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D3" w:rsidRPr="009B4FD3" w:rsidRDefault="009B4FD3" w:rsidP="009B4FD3">
      <w:pPr>
        <w:shd w:val="clear" w:color="auto" w:fill="DDDDDD"/>
        <w:spacing w:after="0" w:line="376" w:lineRule="atLeast"/>
        <w:outlineLvl w:val="0"/>
        <w:rPr>
          <w:rFonts w:ascii="Arial" w:eastAsia="Times New Roman" w:hAnsi="Arial" w:cs="Arial"/>
          <w:b/>
          <w:bCs/>
          <w:color w:val="161515"/>
          <w:kern w:val="36"/>
          <w:sz w:val="25"/>
          <w:szCs w:val="25"/>
          <w:lang w:eastAsia="ru-RU"/>
        </w:rPr>
      </w:pPr>
      <w:r w:rsidRPr="009B4FD3">
        <w:rPr>
          <w:rFonts w:ascii="Arial" w:eastAsia="Times New Roman" w:hAnsi="Arial" w:cs="Arial"/>
          <w:b/>
          <w:bCs/>
          <w:color w:val="161515"/>
          <w:kern w:val="36"/>
          <w:sz w:val="25"/>
          <w:szCs w:val="25"/>
          <w:lang w:eastAsia="ru-RU"/>
        </w:rPr>
        <w:t>Вспомогательное оборудование</w:t>
      </w:r>
    </w:p>
    <w:p w:rsidR="009B4FD3" w:rsidRPr="009B4FD3" w:rsidRDefault="009B4FD3" w:rsidP="009B4FD3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84C4D"/>
          <w:sz w:val="16"/>
          <w:szCs w:val="16"/>
          <w:lang w:eastAsia="ru-RU"/>
        </w:rPr>
        <w:drawing>
          <wp:inline distT="0" distB="0" distL="0" distR="0">
            <wp:extent cx="1343660" cy="1343660"/>
            <wp:effectExtent l="19050" t="0" r="8890" b="0"/>
            <wp:docPr id="1" name="Рисунок 1" descr="http://www.linx.sinstr.ru/assets/cache/images/Printheads/141x141-LX1959.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x.sinstr.ru/assets/cache/images/Printheads/141x141-LX1959.5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D3" w:rsidRPr="009B4FD3" w:rsidRDefault="009B4FD3" w:rsidP="009B4FD3">
      <w:pPr>
        <w:shd w:val="clear" w:color="auto" w:fill="DDDDDD"/>
        <w:spacing w:after="0" w:line="200" w:lineRule="atLeast"/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</w:pPr>
      <w:r w:rsidRPr="009B4FD3"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  <w:t>Печатающие головки LINX</w:t>
      </w:r>
    </w:p>
    <w:p w:rsidR="009B4FD3" w:rsidRPr="009B4FD3" w:rsidRDefault="009B4FD3" w:rsidP="009B4FD3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r w:rsidRPr="009B4FD3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Печатающая головка, которая во многом определяет бесперебойную работу любого </w:t>
      </w:r>
      <w:proofErr w:type="spellStart"/>
      <w:r w:rsidRPr="009B4FD3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каплеструйного</w:t>
      </w:r>
      <w:proofErr w:type="spellEnd"/>
      <w:r w:rsidRPr="009B4FD3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принтера, является его самой "нежной" и дорогостоящей составляющей. Печатающие головки </w:t>
      </w:r>
      <w:proofErr w:type="spellStart"/>
      <w:r w:rsidRPr="009B4FD3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Linx</w:t>
      </w:r>
      <w:proofErr w:type="spellEnd"/>
      <w:r w:rsidRPr="009B4FD3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</w:t>
      </w:r>
      <w:proofErr w:type="spellStart"/>
      <w:r w:rsidRPr="009B4FD3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Mark</w:t>
      </w:r>
      <w:proofErr w:type="spellEnd"/>
      <w:r w:rsidRPr="009B4FD3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7 делятся на несколько видов в зависимости от типа используемых чернил, необходимого количества печатаемых строк, скоростей линии и размеров символов.</w:t>
      </w:r>
    </w:p>
    <w:p w:rsidR="009B4FD3" w:rsidRPr="009B4FD3" w:rsidRDefault="009B4FD3" w:rsidP="009B4FD3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hyperlink r:id="rId5" w:history="1">
        <w:r w:rsidRPr="009B4FD3">
          <w:rPr>
            <w:rFonts w:ascii="Arial" w:eastAsia="Times New Roman" w:hAnsi="Arial" w:cs="Arial"/>
            <w:b/>
            <w:bCs/>
            <w:color w:val="353251"/>
            <w:sz w:val="18"/>
            <w:lang w:eastAsia="ru-RU"/>
          </w:rPr>
          <w:t>Подробнее</w:t>
        </w:r>
      </w:hyperlink>
    </w:p>
    <w:p w:rsidR="009B4FD3" w:rsidRPr="009B4FD3" w:rsidRDefault="009B4FD3" w:rsidP="009B4FD3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84C4D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484C4D"/>
          <w:sz w:val="16"/>
          <w:szCs w:val="16"/>
          <w:lang w:eastAsia="ru-RU"/>
        </w:rPr>
        <w:drawing>
          <wp:inline distT="0" distB="0" distL="0" distR="0">
            <wp:extent cx="1343660" cy="1343660"/>
            <wp:effectExtent l="19050" t="0" r="8890" b="0"/>
            <wp:docPr id="2" name="Рисунок 2" descr="http://www.linx.sinstr.ru/assets/cache/images/Accessory/141x141-MAIN.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nx.sinstr.ru/assets/cache/images/Accessory/141x141-MAIN.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D3" w:rsidRPr="009B4FD3" w:rsidRDefault="009B4FD3" w:rsidP="009B4FD3">
      <w:pPr>
        <w:shd w:val="clear" w:color="auto" w:fill="DDDDDD"/>
        <w:spacing w:after="0" w:line="200" w:lineRule="atLeast"/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</w:pPr>
      <w:r w:rsidRPr="009B4FD3">
        <w:rPr>
          <w:rFonts w:ascii="Arial" w:eastAsia="Times New Roman" w:hAnsi="Arial" w:cs="Arial"/>
          <w:b/>
          <w:bCs/>
          <w:color w:val="161515"/>
          <w:sz w:val="20"/>
          <w:szCs w:val="20"/>
          <w:lang w:eastAsia="ru-RU"/>
        </w:rPr>
        <w:t>Аксессуары LINX</w:t>
      </w:r>
    </w:p>
    <w:p w:rsidR="009B4FD3" w:rsidRPr="009B4FD3" w:rsidRDefault="009B4FD3" w:rsidP="009B4FD3">
      <w:pPr>
        <w:shd w:val="clear" w:color="auto" w:fill="DDDDDD"/>
        <w:spacing w:after="0" w:line="250" w:lineRule="atLeast"/>
        <w:jc w:val="both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r w:rsidRPr="009B4FD3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Вспомогательное оборудование не всегда является обязательным, оно обеспечивает простой и быстрый </w:t>
      </w:r>
      <w:proofErr w:type="spellStart"/>
      <w:proofErr w:type="gramStart"/>
      <w:r w:rsidRPr="009B4FD3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шеф-монтаж</w:t>
      </w:r>
      <w:proofErr w:type="spellEnd"/>
      <w:proofErr w:type="gramEnd"/>
      <w:r w:rsidRPr="009B4FD3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, упрощает процедуру инсталляции принтеров </w:t>
      </w:r>
      <w:proofErr w:type="spellStart"/>
      <w:r w:rsidRPr="009B4FD3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>Linx</w:t>
      </w:r>
      <w:proofErr w:type="spellEnd"/>
      <w:r w:rsidRPr="009B4FD3">
        <w:rPr>
          <w:rFonts w:ascii="Tahoma" w:eastAsia="Times New Roman" w:hAnsi="Tahoma" w:cs="Tahoma"/>
          <w:color w:val="474F53"/>
          <w:sz w:val="16"/>
          <w:szCs w:val="16"/>
          <w:lang w:eastAsia="ru-RU"/>
        </w:rPr>
        <w:t xml:space="preserve"> на производственной линии и их обслуживание в процессе эксплуатации.</w:t>
      </w:r>
    </w:p>
    <w:p w:rsidR="009B4FD3" w:rsidRPr="009B4FD3" w:rsidRDefault="009B4FD3" w:rsidP="009B4FD3">
      <w:pPr>
        <w:shd w:val="clear" w:color="auto" w:fill="DDDDDD"/>
        <w:spacing w:after="0" w:line="250" w:lineRule="atLeast"/>
        <w:rPr>
          <w:rFonts w:ascii="Tahoma" w:eastAsia="Times New Roman" w:hAnsi="Tahoma" w:cs="Tahoma"/>
          <w:color w:val="474F53"/>
          <w:sz w:val="16"/>
          <w:szCs w:val="16"/>
          <w:lang w:eastAsia="ru-RU"/>
        </w:rPr>
      </w:pPr>
      <w:hyperlink r:id="rId7" w:history="1">
        <w:r w:rsidRPr="009B4FD3">
          <w:rPr>
            <w:rFonts w:ascii="Arial" w:eastAsia="Times New Roman" w:hAnsi="Arial" w:cs="Arial"/>
            <w:b/>
            <w:bCs/>
            <w:color w:val="353251"/>
            <w:sz w:val="18"/>
            <w:lang w:eastAsia="ru-RU"/>
          </w:rPr>
          <w:t>Подробнее</w:t>
        </w:r>
      </w:hyperlink>
    </w:p>
    <w:p w:rsidR="000E1425" w:rsidRDefault="009B4FD3"/>
    <w:sectPr w:rsidR="000E1425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4FD3"/>
    <w:rsid w:val="00004398"/>
    <w:rsid w:val="000058EA"/>
    <w:rsid w:val="00032770"/>
    <w:rsid w:val="0005150E"/>
    <w:rsid w:val="0006522E"/>
    <w:rsid w:val="000B2F2F"/>
    <w:rsid w:val="000E60C4"/>
    <w:rsid w:val="001B4EF1"/>
    <w:rsid w:val="002F4423"/>
    <w:rsid w:val="003553A2"/>
    <w:rsid w:val="00472E1E"/>
    <w:rsid w:val="004779FC"/>
    <w:rsid w:val="004A3D56"/>
    <w:rsid w:val="00533437"/>
    <w:rsid w:val="00611301"/>
    <w:rsid w:val="0061400B"/>
    <w:rsid w:val="00661B4A"/>
    <w:rsid w:val="006D40A1"/>
    <w:rsid w:val="00713EDE"/>
    <w:rsid w:val="00746149"/>
    <w:rsid w:val="007761AB"/>
    <w:rsid w:val="00822001"/>
    <w:rsid w:val="008C79A3"/>
    <w:rsid w:val="008F156B"/>
    <w:rsid w:val="00997C88"/>
    <w:rsid w:val="009B4FD3"/>
    <w:rsid w:val="009F52A0"/>
    <w:rsid w:val="00AF1F9C"/>
    <w:rsid w:val="00B064F5"/>
    <w:rsid w:val="00B71B38"/>
    <w:rsid w:val="00BA7D89"/>
    <w:rsid w:val="00BE5390"/>
    <w:rsid w:val="00C00E1E"/>
    <w:rsid w:val="00C333C6"/>
    <w:rsid w:val="00CC222E"/>
    <w:rsid w:val="00CE45E3"/>
    <w:rsid w:val="00CF1BDB"/>
    <w:rsid w:val="00D407F4"/>
    <w:rsid w:val="00D839AC"/>
    <w:rsid w:val="00DA1B14"/>
    <w:rsid w:val="00E474BA"/>
    <w:rsid w:val="00EC6918"/>
    <w:rsid w:val="00F914FB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1">
    <w:name w:val="heading 1"/>
    <w:basedOn w:val="a"/>
    <w:link w:val="10"/>
    <w:uiPriority w:val="9"/>
    <w:qFormat/>
    <w:rsid w:val="009B4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F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4F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969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150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60915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6060">
              <w:marLeft w:val="20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nx.sinstr.ru/linxaccessor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inx.sinstr.ru/linxmk7.ht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2015-10-01T05:44:00Z</dcterms:created>
  <dcterms:modified xsi:type="dcterms:W3CDTF">2015-10-01T05:45:00Z</dcterms:modified>
</cp:coreProperties>
</file>