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1E9" w:rsidRPr="007621E9" w:rsidRDefault="007621E9" w:rsidP="007621E9">
      <w:pPr>
        <w:shd w:val="clear" w:color="auto" w:fill="000000"/>
        <w:spacing w:after="305" w:line="407" w:lineRule="atLeast"/>
        <w:jc w:val="both"/>
        <w:outlineLvl w:val="0"/>
        <w:rPr>
          <w:rFonts w:ascii="Arial" w:eastAsia="Times New Roman" w:hAnsi="Arial" w:cs="Arial"/>
          <w:b/>
          <w:bCs/>
          <w:color w:val="C1791A"/>
          <w:spacing w:val="17"/>
          <w:kern w:val="36"/>
          <w:sz w:val="37"/>
          <w:szCs w:val="37"/>
          <w:lang w:eastAsia="ru-RU"/>
        </w:rPr>
      </w:pPr>
      <w:r w:rsidRPr="007621E9">
        <w:rPr>
          <w:rFonts w:ascii="Arial" w:eastAsia="Times New Roman" w:hAnsi="Arial" w:cs="Arial"/>
          <w:b/>
          <w:bCs/>
          <w:color w:val="C1791A"/>
          <w:spacing w:val="17"/>
          <w:kern w:val="36"/>
          <w:sz w:val="37"/>
          <w:szCs w:val="37"/>
          <w:lang w:eastAsia="ru-RU"/>
        </w:rPr>
        <w:t>Осторожно! Поддельное дизельное топливо.</w:t>
      </w:r>
    </w:p>
    <w:p w:rsidR="007621E9" w:rsidRPr="007621E9" w:rsidRDefault="007621E9" w:rsidP="007621E9">
      <w:pPr>
        <w:shd w:val="clear" w:color="auto" w:fill="000000"/>
        <w:spacing w:after="0" w:line="271" w:lineRule="atLeast"/>
        <w:jc w:val="both"/>
        <w:rPr>
          <w:rFonts w:ascii="Arial" w:eastAsia="Times New Roman" w:hAnsi="Arial" w:cs="Arial"/>
          <w:color w:val="F5DAB7"/>
          <w:sz w:val="20"/>
          <w:szCs w:val="20"/>
          <w:lang w:eastAsia="ru-RU"/>
        </w:rPr>
      </w:pPr>
      <w:r w:rsidRPr="007621E9">
        <w:rPr>
          <w:rFonts w:ascii="Arial" w:eastAsia="Times New Roman" w:hAnsi="Arial" w:cs="Arial"/>
          <w:color w:val="F5DAB7"/>
          <w:sz w:val="20"/>
          <w:szCs w:val="20"/>
          <w:lang w:eastAsia="ru-RU"/>
        </w:rPr>
        <w:t>Надежность и работоспособность любого двигателя напрямую зависит от того, насколько качественное топливо используется для его работы. И дизельные моторы — не исключение. Низкокачественная</w:t>
      </w:r>
      <w:r w:rsidRPr="007621E9">
        <w:rPr>
          <w:rFonts w:ascii="Arial" w:eastAsia="Times New Roman" w:hAnsi="Arial" w:cs="Arial"/>
          <w:color w:val="F5DAB7"/>
          <w:sz w:val="20"/>
          <w:lang w:eastAsia="ru-RU"/>
        </w:rPr>
        <w:t> </w:t>
      </w:r>
      <w:r w:rsidRPr="007621E9">
        <w:rPr>
          <w:rFonts w:ascii="Arial" w:eastAsia="Times New Roman" w:hAnsi="Arial" w:cs="Arial"/>
          <w:b/>
          <w:bCs/>
          <w:color w:val="F5DAB7"/>
          <w:sz w:val="20"/>
          <w:lang w:eastAsia="ru-RU"/>
        </w:rPr>
        <w:t>солярка</w:t>
      </w:r>
      <w:r w:rsidRPr="007621E9">
        <w:rPr>
          <w:rFonts w:ascii="Arial" w:eastAsia="Times New Roman" w:hAnsi="Arial" w:cs="Arial"/>
          <w:color w:val="F5DAB7"/>
          <w:sz w:val="20"/>
          <w:lang w:eastAsia="ru-RU"/>
        </w:rPr>
        <w:t> </w:t>
      </w:r>
      <w:r w:rsidRPr="007621E9">
        <w:rPr>
          <w:rFonts w:ascii="Arial" w:eastAsia="Times New Roman" w:hAnsi="Arial" w:cs="Arial"/>
          <w:color w:val="F5DAB7"/>
          <w:sz w:val="20"/>
          <w:szCs w:val="20"/>
          <w:lang w:eastAsia="ru-RU"/>
        </w:rPr>
        <w:t>способна существенно снизить ресурс двигателя, значительно уменьшить его мощность, а то и вовсе привести к необходимости капитального ремонта. Увы, в погоне за прибылью многие нечестные предприниматели продают под видом</w:t>
      </w:r>
      <w:r w:rsidRPr="007621E9">
        <w:rPr>
          <w:rFonts w:ascii="Arial" w:eastAsia="Times New Roman" w:hAnsi="Arial" w:cs="Arial"/>
          <w:color w:val="F5DAB7"/>
          <w:sz w:val="20"/>
          <w:lang w:eastAsia="ru-RU"/>
        </w:rPr>
        <w:t> </w:t>
      </w:r>
      <w:r w:rsidRPr="007621E9">
        <w:rPr>
          <w:rFonts w:ascii="Arial" w:eastAsia="Times New Roman" w:hAnsi="Arial" w:cs="Arial"/>
          <w:b/>
          <w:bCs/>
          <w:color w:val="F5DAB7"/>
          <w:sz w:val="20"/>
          <w:lang w:eastAsia="ru-RU"/>
        </w:rPr>
        <w:t>качественного дизельного топлива</w:t>
      </w:r>
      <w:r w:rsidRPr="007621E9">
        <w:rPr>
          <w:rFonts w:ascii="Arial" w:eastAsia="Times New Roman" w:hAnsi="Arial" w:cs="Arial"/>
          <w:color w:val="F5DAB7"/>
          <w:sz w:val="20"/>
          <w:lang w:eastAsia="ru-RU"/>
        </w:rPr>
        <w:t> </w:t>
      </w:r>
      <w:r w:rsidRPr="007621E9">
        <w:rPr>
          <w:rFonts w:ascii="Arial" w:eastAsia="Times New Roman" w:hAnsi="Arial" w:cs="Arial"/>
          <w:color w:val="F5DAB7"/>
          <w:sz w:val="20"/>
          <w:szCs w:val="20"/>
          <w:lang w:eastAsia="ru-RU"/>
        </w:rPr>
        <w:t>дешевый суррогат. В солярку добавляют воду, отработку и керосин, используют всевозможные вредные присадки, грубо нарушают технологию производства, в результате подсовывая потребителям опасную подделку.</w:t>
      </w:r>
    </w:p>
    <w:p w:rsidR="007621E9" w:rsidRPr="007621E9" w:rsidRDefault="007621E9" w:rsidP="007621E9">
      <w:pPr>
        <w:shd w:val="clear" w:color="auto" w:fill="000000"/>
        <w:spacing w:after="0" w:line="271" w:lineRule="atLeast"/>
        <w:jc w:val="both"/>
        <w:rPr>
          <w:rFonts w:ascii="Arial" w:eastAsia="Times New Roman" w:hAnsi="Arial" w:cs="Arial"/>
          <w:color w:val="F5DAB7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F5DAB7"/>
          <w:sz w:val="20"/>
          <w:szCs w:val="20"/>
          <w:lang w:eastAsia="ru-RU"/>
        </w:rPr>
        <w:drawing>
          <wp:inline distT="0" distB="0" distL="0" distR="0">
            <wp:extent cx="1904365" cy="1430655"/>
            <wp:effectExtent l="19050" t="0" r="635" b="0"/>
            <wp:docPr id="1" name="Рисунок 1" descr="Дизельное топли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изельное топливо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4365" cy="1430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621E9">
        <w:rPr>
          <w:rFonts w:ascii="Arial" w:eastAsia="Times New Roman" w:hAnsi="Arial" w:cs="Arial"/>
          <w:color w:val="F5DAB7"/>
          <w:sz w:val="20"/>
          <w:szCs w:val="20"/>
          <w:lang w:eastAsia="ru-RU"/>
        </w:rPr>
        <w:t>Чаще всего</w:t>
      </w:r>
      <w:r w:rsidRPr="007621E9">
        <w:rPr>
          <w:rFonts w:ascii="Arial" w:eastAsia="Times New Roman" w:hAnsi="Arial" w:cs="Arial"/>
          <w:color w:val="F5DAB7"/>
          <w:sz w:val="20"/>
          <w:lang w:eastAsia="ru-RU"/>
        </w:rPr>
        <w:t> </w:t>
      </w:r>
      <w:r w:rsidRPr="007621E9">
        <w:rPr>
          <w:rFonts w:ascii="Arial" w:eastAsia="Times New Roman" w:hAnsi="Arial" w:cs="Arial"/>
          <w:b/>
          <w:bCs/>
          <w:color w:val="F5DAB7"/>
          <w:sz w:val="20"/>
          <w:lang w:eastAsia="ru-RU"/>
        </w:rPr>
        <w:t>дизельное топливо</w:t>
      </w:r>
      <w:r w:rsidRPr="007621E9">
        <w:rPr>
          <w:rFonts w:ascii="Arial" w:eastAsia="Times New Roman" w:hAnsi="Arial" w:cs="Arial"/>
          <w:color w:val="F5DAB7"/>
          <w:sz w:val="20"/>
          <w:lang w:eastAsia="ru-RU"/>
        </w:rPr>
        <w:t> </w:t>
      </w:r>
      <w:r w:rsidRPr="007621E9">
        <w:rPr>
          <w:rFonts w:ascii="Arial" w:eastAsia="Times New Roman" w:hAnsi="Arial" w:cs="Arial"/>
          <w:color w:val="F5DAB7"/>
          <w:sz w:val="20"/>
          <w:szCs w:val="20"/>
          <w:lang w:eastAsia="ru-RU"/>
        </w:rPr>
        <w:t xml:space="preserve">разбавляют керосином или бензином. </w:t>
      </w:r>
      <w:proofErr w:type="gramStart"/>
      <w:r w:rsidRPr="007621E9">
        <w:rPr>
          <w:rFonts w:ascii="Arial" w:eastAsia="Times New Roman" w:hAnsi="Arial" w:cs="Arial"/>
          <w:color w:val="F5DAB7"/>
          <w:sz w:val="20"/>
          <w:szCs w:val="20"/>
          <w:lang w:eastAsia="ru-RU"/>
        </w:rPr>
        <w:t>Обычно так поступают, когда хотят выдать летнее топливо за зимнее, ведь эти жидкости не дают солярке замерзать при отрицательных температурах.</w:t>
      </w:r>
      <w:proofErr w:type="gramEnd"/>
      <w:r w:rsidRPr="007621E9">
        <w:rPr>
          <w:rFonts w:ascii="Arial" w:eastAsia="Times New Roman" w:hAnsi="Arial" w:cs="Arial"/>
          <w:color w:val="F5DAB7"/>
          <w:sz w:val="20"/>
          <w:szCs w:val="20"/>
          <w:lang w:eastAsia="ru-RU"/>
        </w:rPr>
        <w:t xml:space="preserve"> Последствия подобных манипуляций весьма печальны. От избытка керосина сохнут и расслаиваются резиновые прокладки и трубки в системе питания двигателя, на стенках камеры сгорания и турбине возникает обильный нагар, холостые обороты начинают «плавать». Если же в солярке велика доля бензина, мотор начинает работать жестче, громче, появляется сильная детонация, разрушающая детали </w:t>
      </w:r>
      <w:proofErr w:type="spellStart"/>
      <w:proofErr w:type="gramStart"/>
      <w:r w:rsidRPr="007621E9">
        <w:rPr>
          <w:rFonts w:ascii="Arial" w:eastAsia="Times New Roman" w:hAnsi="Arial" w:cs="Arial"/>
          <w:color w:val="F5DAB7"/>
          <w:sz w:val="20"/>
          <w:szCs w:val="20"/>
          <w:lang w:eastAsia="ru-RU"/>
        </w:rPr>
        <w:t>цилиндро-поршневой</w:t>
      </w:r>
      <w:proofErr w:type="spellEnd"/>
      <w:proofErr w:type="gramEnd"/>
      <w:r w:rsidRPr="007621E9">
        <w:rPr>
          <w:rFonts w:ascii="Arial" w:eastAsia="Times New Roman" w:hAnsi="Arial" w:cs="Arial"/>
          <w:color w:val="F5DAB7"/>
          <w:sz w:val="20"/>
          <w:szCs w:val="20"/>
          <w:lang w:eastAsia="ru-RU"/>
        </w:rPr>
        <w:t xml:space="preserve"> группы. К тому же, и бензин, и керосин смывают смазочную пленку на стенках цилиндров, приближая время капремонта.</w:t>
      </w:r>
    </w:p>
    <w:p w:rsidR="007621E9" w:rsidRPr="007621E9" w:rsidRDefault="007621E9" w:rsidP="007621E9">
      <w:pPr>
        <w:shd w:val="clear" w:color="auto" w:fill="000000"/>
        <w:spacing w:after="0" w:line="271" w:lineRule="atLeast"/>
        <w:jc w:val="both"/>
        <w:rPr>
          <w:rFonts w:ascii="Arial" w:eastAsia="Times New Roman" w:hAnsi="Arial" w:cs="Arial"/>
          <w:color w:val="F5DAB7"/>
          <w:sz w:val="20"/>
          <w:szCs w:val="20"/>
          <w:lang w:eastAsia="ru-RU"/>
        </w:rPr>
      </w:pPr>
      <w:r w:rsidRPr="007621E9">
        <w:rPr>
          <w:rFonts w:ascii="Arial" w:eastAsia="Times New Roman" w:hAnsi="Arial" w:cs="Arial"/>
          <w:color w:val="F5DAB7"/>
          <w:sz w:val="20"/>
          <w:szCs w:val="20"/>
          <w:lang w:eastAsia="ru-RU"/>
        </w:rPr>
        <w:t>Нередко в </w:t>
      </w:r>
      <w:r w:rsidRPr="007621E9">
        <w:rPr>
          <w:rFonts w:ascii="Arial" w:eastAsia="Times New Roman" w:hAnsi="Arial" w:cs="Arial"/>
          <w:b/>
          <w:bCs/>
          <w:color w:val="F5DAB7"/>
          <w:sz w:val="20"/>
          <w:lang w:eastAsia="ru-RU"/>
        </w:rPr>
        <w:t>солярку</w:t>
      </w:r>
      <w:r w:rsidRPr="007621E9">
        <w:rPr>
          <w:rFonts w:ascii="Arial" w:eastAsia="Times New Roman" w:hAnsi="Arial" w:cs="Arial"/>
          <w:color w:val="F5DAB7"/>
          <w:sz w:val="20"/>
          <w:lang w:eastAsia="ru-RU"/>
        </w:rPr>
        <w:t> </w:t>
      </w:r>
      <w:r w:rsidRPr="007621E9">
        <w:rPr>
          <w:rFonts w:ascii="Arial" w:eastAsia="Times New Roman" w:hAnsi="Arial" w:cs="Arial"/>
          <w:color w:val="F5DAB7"/>
          <w:sz w:val="20"/>
          <w:szCs w:val="20"/>
          <w:lang w:eastAsia="ru-RU"/>
        </w:rPr>
        <w:t>попадает вода и твердые частицы. Дело в том, что некоторые недобросовестные работники нефтебаз и АЗС пренебрегают такой процедурой, как регулярная чистка емкостей для дизельного топлива. В результате, со временем, в этих емкостях в больших количествах накапливается конденсат и осадок в виде грязи. А иногда доходит и до того, что безответственные сотрудники нефтебаз, ворующие топливо из цистерн, восполняют недостачу, доливая в резервуары отработанное моторное масло и все ту же воду! Стоит ли говорить, какими проблемами для автомобиля это чревато? Грязь и осадок забивают фильтры, форсунки, топливные шланги. Резко сокращается срок службы топливного насоса. В цилиндрах накапливается вредная сажа. Вода же и вовсе способна перекрыть подачу солярки к двигателю, замерзнув в топливной магистрали после длительной стоянки автомобиля на морозе.</w:t>
      </w:r>
    </w:p>
    <w:p w:rsidR="007621E9" w:rsidRPr="007621E9" w:rsidRDefault="007621E9" w:rsidP="007621E9">
      <w:pPr>
        <w:shd w:val="clear" w:color="auto" w:fill="000000"/>
        <w:spacing w:after="0" w:line="271" w:lineRule="atLeast"/>
        <w:jc w:val="both"/>
        <w:rPr>
          <w:rFonts w:ascii="Arial" w:eastAsia="Times New Roman" w:hAnsi="Arial" w:cs="Arial"/>
          <w:color w:val="F5DAB7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F5DAB7"/>
          <w:sz w:val="20"/>
          <w:szCs w:val="20"/>
          <w:lang w:eastAsia="ru-RU"/>
        </w:rPr>
        <w:drawing>
          <wp:inline distT="0" distB="0" distL="0" distR="0">
            <wp:extent cx="1430655" cy="1710690"/>
            <wp:effectExtent l="19050" t="0" r="0" b="0"/>
            <wp:docPr id="2" name="Рисунок 2" descr="Прибор для измерения октанового и цетанового чис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ибор для измерения октанового и цетанового числ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655" cy="1710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621E9">
        <w:rPr>
          <w:rFonts w:ascii="Arial" w:eastAsia="Times New Roman" w:hAnsi="Arial" w:cs="Arial"/>
          <w:color w:val="F5DAB7"/>
          <w:sz w:val="20"/>
          <w:szCs w:val="20"/>
          <w:lang w:eastAsia="ru-RU"/>
        </w:rPr>
        <w:t>Ещё один враг дизельных моторов — сера. В процессе производства</w:t>
      </w:r>
      <w:r w:rsidRPr="007621E9">
        <w:rPr>
          <w:rFonts w:ascii="Arial" w:eastAsia="Times New Roman" w:hAnsi="Arial" w:cs="Arial"/>
          <w:color w:val="F5DAB7"/>
          <w:sz w:val="20"/>
          <w:lang w:eastAsia="ru-RU"/>
        </w:rPr>
        <w:t> </w:t>
      </w:r>
      <w:r w:rsidRPr="007621E9">
        <w:rPr>
          <w:rFonts w:ascii="Arial" w:eastAsia="Times New Roman" w:hAnsi="Arial" w:cs="Arial"/>
          <w:b/>
          <w:bCs/>
          <w:color w:val="F5DAB7"/>
          <w:sz w:val="20"/>
          <w:lang w:eastAsia="ru-RU"/>
        </w:rPr>
        <w:t>солярки</w:t>
      </w:r>
      <w:r w:rsidRPr="007621E9">
        <w:rPr>
          <w:rFonts w:ascii="Arial" w:eastAsia="Times New Roman" w:hAnsi="Arial" w:cs="Arial"/>
          <w:color w:val="F5DAB7"/>
          <w:sz w:val="20"/>
          <w:lang w:eastAsia="ru-RU"/>
        </w:rPr>
        <w:t> </w:t>
      </w:r>
      <w:r w:rsidRPr="007621E9">
        <w:rPr>
          <w:rFonts w:ascii="Arial" w:eastAsia="Times New Roman" w:hAnsi="Arial" w:cs="Arial"/>
          <w:color w:val="F5DAB7"/>
          <w:sz w:val="20"/>
          <w:szCs w:val="20"/>
          <w:lang w:eastAsia="ru-RU"/>
        </w:rPr>
        <w:t>сера должна быть отфильтрована. Однако</w:t>
      </w:r>
      <w:proofErr w:type="gramStart"/>
      <w:r w:rsidRPr="007621E9">
        <w:rPr>
          <w:rFonts w:ascii="Arial" w:eastAsia="Times New Roman" w:hAnsi="Arial" w:cs="Arial"/>
          <w:color w:val="F5DAB7"/>
          <w:sz w:val="20"/>
          <w:szCs w:val="20"/>
          <w:lang w:eastAsia="ru-RU"/>
        </w:rPr>
        <w:t>,</w:t>
      </w:r>
      <w:proofErr w:type="gramEnd"/>
      <w:r w:rsidRPr="007621E9">
        <w:rPr>
          <w:rFonts w:ascii="Arial" w:eastAsia="Times New Roman" w:hAnsi="Arial" w:cs="Arial"/>
          <w:color w:val="F5DAB7"/>
          <w:sz w:val="20"/>
          <w:szCs w:val="20"/>
          <w:lang w:eastAsia="ru-RU"/>
        </w:rPr>
        <w:t xml:space="preserve"> нечистые на руку дельцы не утруждают себя тщательной очисткой топлива. В конченом итоге, вместо солярки потребитель получает низкопробную подделку, содержащую огромное количество серы и вредоносных примесей. Попадая в двигатель, эти вещества приводят к образованию большого количества не сгоревших остатков и смол, которые засоряют форсунки, после чего их начинает заклинивать. </w:t>
      </w:r>
      <w:r w:rsidRPr="007621E9">
        <w:rPr>
          <w:rFonts w:ascii="Arial" w:eastAsia="Times New Roman" w:hAnsi="Arial" w:cs="Arial"/>
          <w:color w:val="F5DAB7"/>
          <w:sz w:val="20"/>
          <w:szCs w:val="20"/>
          <w:lang w:eastAsia="ru-RU"/>
        </w:rPr>
        <w:lastRenderedPageBreak/>
        <w:t>К тому же ускоряются коррозийные процессы на поверхностях поршней, уменьшается срок службы масла и его приходится менять чаще.</w:t>
      </w:r>
    </w:p>
    <w:p w:rsidR="007621E9" w:rsidRPr="007621E9" w:rsidRDefault="007621E9" w:rsidP="007621E9">
      <w:pPr>
        <w:shd w:val="clear" w:color="auto" w:fill="000000"/>
        <w:spacing w:after="0" w:line="271" w:lineRule="atLeast"/>
        <w:jc w:val="both"/>
        <w:rPr>
          <w:rFonts w:ascii="Arial" w:eastAsia="Times New Roman" w:hAnsi="Arial" w:cs="Arial"/>
          <w:color w:val="F5DAB7"/>
          <w:sz w:val="20"/>
          <w:szCs w:val="20"/>
          <w:lang w:eastAsia="ru-RU"/>
        </w:rPr>
      </w:pPr>
      <w:r w:rsidRPr="007621E9">
        <w:rPr>
          <w:rFonts w:ascii="Arial" w:eastAsia="Times New Roman" w:hAnsi="Arial" w:cs="Arial"/>
          <w:color w:val="F5DAB7"/>
          <w:sz w:val="20"/>
          <w:szCs w:val="20"/>
          <w:lang w:eastAsia="ru-RU"/>
        </w:rPr>
        <w:t>Не стоит забывать и о таком важном параметре</w:t>
      </w:r>
      <w:r w:rsidRPr="007621E9">
        <w:rPr>
          <w:rFonts w:ascii="Arial" w:eastAsia="Times New Roman" w:hAnsi="Arial" w:cs="Arial"/>
          <w:color w:val="F5DAB7"/>
          <w:sz w:val="20"/>
          <w:lang w:eastAsia="ru-RU"/>
        </w:rPr>
        <w:t> </w:t>
      </w:r>
      <w:r w:rsidRPr="007621E9">
        <w:rPr>
          <w:rFonts w:ascii="Arial" w:eastAsia="Times New Roman" w:hAnsi="Arial" w:cs="Arial"/>
          <w:b/>
          <w:bCs/>
          <w:color w:val="F5DAB7"/>
          <w:sz w:val="20"/>
          <w:lang w:eastAsia="ru-RU"/>
        </w:rPr>
        <w:t>дизельного топлива</w:t>
      </w:r>
      <w:r w:rsidRPr="007621E9">
        <w:rPr>
          <w:rFonts w:ascii="Arial" w:eastAsia="Times New Roman" w:hAnsi="Arial" w:cs="Arial"/>
          <w:color w:val="F5DAB7"/>
          <w:sz w:val="20"/>
          <w:szCs w:val="20"/>
          <w:lang w:eastAsia="ru-RU"/>
        </w:rPr>
        <w:t>, как </w:t>
      </w:r>
      <w:proofErr w:type="spellStart"/>
      <w:r w:rsidRPr="007621E9">
        <w:rPr>
          <w:rFonts w:ascii="Arial" w:eastAsia="Times New Roman" w:hAnsi="Arial" w:cs="Arial"/>
          <w:color w:val="F5DAB7"/>
          <w:sz w:val="20"/>
          <w:szCs w:val="20"/>
          <w:lang w:eastAsia="ru-RU"/>
        </w:rPr>
        <w:t>цетановое</w:t>
      </w:r>
      <w:proofErr w:type="spellEnd"/>
      <w:r w:rsidRPr="007621E9">
        <w:rPr>
          <w:rFonts w:ascii="Arial" w:eastAsia="Times New Roman" w:hAnsi="Arial" w:cs="Arial"/>
          <w:color w:val="F5DAB7"/>
          <w:sz w:val="20"/>
          <w:szCs w:val="20"/>
          <w:lang w:eastAsia="ru-RU"/>
        </w:rPr>
        <w:t xml:space="preserve"> число. </w:t>
      </w:r>
      <w:proofErr w:type="spellStart"/>
      <w:r w:rsidRPr="007621E9">
        <w:rPr>
          <w:rFonts w:ascii="Arial" w:eastAsia="Times New Roman" w:hAnsi="Arial" w:cs="Arial"/>
          <w:color w:val="F5DAB7"/>
          <w:sz w:val="20"/>
          <w:szCs w:val="20"/>
          <w:lang w:eastAsia="ru-RU"/>
        </w:rPr>
        <w:t>Цетановым</w:t>
      </w:r>
      <w:proofErr w:type="spellEnd"/>
      <w:r w:rsidRPr="007621E9">
        <w:rPr>
          <w:rFonts w:ascii="Arial" w:eastAsia="Times New Roman" w:hAnsi="Arial" w:cs="Arial"/>
          <w:color w:val="F5DAB7"/>
          <w:sz w:val="20"/>
          <w:szCs w:val="20"/>
          <w:lang w:eastAsia="ru-RU"/>
        </w:rPr>
        <w:t xml:space="preserve"> числом обозначают скорость воспламенения дизтоплива в камере сгорания. У качественной солярки оно должно быть в пределах 40-55. Когда </w:t>
      </w:r>
      <w:proofErr w:type="spellStart"/>
      <w:r w:rsidRPr="007621E9">
        <w:rPr>
          <w:rFonts w:ascii="Arial" w:eastAsia="Times New Roman" w:hAnsi="Arial" w:cs="Arial"/>
          <w:color w:val="F5DAB7"/>
          <w:sz w:val="20"/>
          <w:szCs w:val="20"/>
          <w:lang w:eastAsia="ru-RU"/>
        </w:rPr>
        <w:t>цетановое</w:t>
      </w:r>
      <w:proofErr w:type="spellEnd"/>
      <w:r w:rsidRPr="007621E9">
        <w:rPr>
          <w:rFonts w:ascii="Arial" w:eastAsia="Times New Roman" w:hAnsi="Arial" w:cs="Arial"/>
          <w:color w:val="F5DAB7"/>
          <w:sz w:val="20"/>
          <w:szCs w:val="20"/>
          <w:lang w:eastAsia="ru-RU"/>
        </w:rPr>
        <w:t xml:space="preserve"> число ниже 40, двигатель быстро теряет ресурс. Если же оно выше 55, неумолимо возрастает расход топлива и выброс вредных веществ в атмосферу. Помимо этого, существуют такие критерии качества дизельного топлива как вязкость и фракционный состав, влияющий на скорость испарения. И любое серьезное отклонение от нормы по этим показателям приводит к ускоренному износу мотора, разжижению масла, плохой работе топливного насоса и системы смазки.</w:t>
      </w:r>
    </w:p>
    <w:p w:rsidR="007621E9" w:rsidRPr="007621E9" w:rsidRDefault="007621E9" w:rsidP="007621E9">
      <w:pPr>
        <w:shd w:val="clear" w:color="auto" w:fill="000000"/>
        <w:spacing w:after="0" w:line="271" w:lineRule="atLeast"/>
        <w:jc w:val="both"/>
        <w:rPr>
          <w:rFonts w:ascii="Arial" w:eastAsia="Times New Roman" w:hAnsi="Arial" w:cs="Arial"/>
          <w:color w:val="F5DAB7"/>
          <w:sz w:val="20"/>
          <w:szCs w:val="20"/>
          <w:lang w:eastAsia="ru-RU"/>
        </w:rPr>
      </w:pPr>
      <w:r w:rsidRPr="007621E9">
        <w:rPr>
          <w:rFonts w:ascii="Arial" w:eastAsia="Times New Roman" w:hAnsi="Arial" w:cs="Arial"/>
          <w:b/>
          <w:bCs/>
          <w:color w:val="F5DAB7"/>
          <w:sz w:val="19"/>
          <w:lang w:eastAsia="ru-RU"/>
        </w:rPr>
        <w:t>Это важно:</w:t>
      </w:r>
      <w:r w:rsidRPr="007621E9">
        <w:rPr>
          <w:rFonts w:ascii="Arial" w:eastAsia="Times New Roman" w:hAnsi="Arial" w:cs="Arial"/>
          <w:color w:val="F5DAB7"/>
          <w:sz w:val="19"/>
          <w:szCs w:val="19"/>
          <w:bdr w:val="single" w:sz="6" w:space="3" w:color="B76315" w:frame="1"/>
          <w:lang w:eastAsia="ru-RU"/>
        </w:rPr>
        <w:br/>
      </w:r>
      <w:r w:rsidRPr="007621E9">
        <w:rPr>
          <w:rFonts w:ascii="Arial" w:eastAsia="Times New Roman" w:hAnsi="Arial" w:cs="Arial"/>
          <w:color w:val="F5DAB7"/>
          <w:sz w:val="19"/>
          <w:lang w:eastAsia="ru-RU"/>
        </w:rPr>
        <w:t>Мы продаём только качест</w:t>
      </w:r>
      <w:r w:rsidRPr="007621E9">
        <w:rPr>
          <w:rFonts w:ascii="Arial" w:eastAsia="Times New Roman" w:hAnsi="Arial" w:cs="Arial"/>
          <w:color w:val="F5DAB7"/>
          <w:sz w:val="19"/>
          <w:lang w:eastAsia="ru-RU"/>
        </w:rPr>
        <w:softHyphen/>
        <w:t xml:space="preserve">венное дизельное топливо </w:t>
      </w:r>
      <w:proofErr w:type="gramStart"/>
      <w:r w:rsidRPr="007621E9">
        <w:rPr>
          <w:rFonts w:ascii="Arial" w:eastAsia="Times New Roman" w:hAnsi="Arial" w:cs="Arial"/>
          <w:color w:val="F5DAB7"/>
          <w:sz w:val="19"/>
          <w:lang w:eastAsia="ru-RU"/>
        </w:rPr>
        <w:t>лучших</w:t>
      </w:r>
      <w:proofErr w:type="gramEnd"/>
      <w:r w:rsidRPr="007621E9">
        <w:rPr>
          <w:rFonts w:ascii="Arial" w:eastAsia="Times New Roman" w:hAnsi="Arial" w:cs="Arial"/>
          <w:color w:val="F5DAB7"/>
          <w:sz w:val="19"/>
          <w:lang w:eastAsia="ru-RU"/>
        </w:rPr>
        <w:t xml:space="preserve"> НПЗ. Каждая партия солярки соответ</w:t>
      </w:r>
      <w:r w:rsidRPr="007621E9">
        <w:rPr>
          <w:rFonts w:ascii="Arial" w:eastAsia="Times New Roman" w:hAnsi="Arial" w:cs="Arial"/>
          <w:color w:val="F5DAB7"/>
          <w:sz w:val="19"/>
          <w:lang w:eastAsia="ru-RU"/>
        </w:rPr>
        <w:softHyphen/>
        <w:t xml:space="preserve">ствует нормам </w:t>
      </w:r>
      <w:proofErr w:type="spellStart"/>
      <w:r w:rsidRPr="007621E9">
        <w:rPr>
          <w:rFonts w:ascii="Arial" w:eastAsia="Times New Roman" w:hAnsi="Arial" w:cs="Arial"/>
          <w:color w:val="F5DAB7"/>
          <w:sz w:val="19"/>
          <w:lang w:eastAsia="ru-RU"/>
        </w:rPr>
        <w:t>ГОСТа</w:t>
      </w:r>
      <w:proofErr w:type="spellEnd"/>
      <w:r w:rsidRPr="007621E9">
        <w:rPr>
          <w:rFonts w:ascii="Arial" w:eastAsia="Times New Roman" w:hAnsi="Arial" w:cs="Arial"/>
          <w:color w:val="F5DAB7"/>
          <w:sz w:val="19"/>
          <w:lang w:eastAsia="ru-RU"/>
        </w:rPr>
        <w:t>, ТУ и подтверждается соответ</w:t>
      </w:r>
      <w:r w:rsidRPr="007621E9">
        <w:rPr>
          <w:rFonts w:ascii="Arial" w:eastAsia="Times New Roman" w:hAnsi="Arial" w:cs="Arial"/>
          <w:color w:val="F5DAB7"/>
          <w:sz w:val="19"/>
          <w:lang w:eastAsia="ru-RU"/>
        </w:rPr>
        <w:softHyphen/>
        <w:t>ствующими сертификатами.</w:t>
      </w:r>
    </w:p>
    <w:p w:rsidR="007621E9" w:rsidRPr="007621E9" w:rsidRDefault="007621E9" w:rsidP="007621E9">
      <w:pPr>
        <w:shd w:val="clear" w:color="auto" w:fill="000000"/>
        <w:spacing w:after="0" w:line="271" w:lineRule="atLeast"/>
        <w:jc w:val="both"/>
        <w:rPr>
          <w:rFonts w:ascii="Arial" w:eastAsia="Times New Roman" w:hAnsi="Arial" w:cs="Arial"/>
          <w:color w:val="F5DAB7"/>
          <w:sz w:val="20"/>
          <w:szCs w:val="20"/>
          <w:lang w:eastAsia="ru-RU"/>
        </w:rPr>
      </w:pPr>
      <w:r w:rsidRPr="007621E9">
        <w:rPr>
          <w:rFonts w:ascii="Arial" w:eastAsia="Times New Roman" w:hAnsi="Arial" w:cs="Arial"/>
          <w:color w:val="F5DAB7"/>
          <w:sz w:val="20"/>
          <w:szCs w:val="20"/>
          <w:lang w:eastAsia="ru-RU"/>
        </w:rPr>
        <w:t xml:space="preserve">Увы, определить </w:t>
      </w:r>
      <w:proofErr w:type="spellStart"/>
      <w:r w:rsidRPr="007621E9">
        <w:rPr>
          <w:rFonts w:ascii="Arial" w:eastAsia="Times New Roman" w:hAnsi="Arial" w:cs="Arial"/>
          <w:color w:val="F5DAB7"/>
          <w:sz w:val="20"/>
          <w:szCs w:val="20"/>
          <w:lang w:eastAsia="ru-RU"/>
        </w:rPr>
        <w:t>цетановое</w:t>
      </w:r>
      <w:proofErr w:type="spellEnd"/>
      <w:r w:rsidRPr="007621E9">
        <w:rPr>
          <w:rFonts w:ascii="Arial" w:eastAsia="Times New Roman" w:hAnsi="Arial" w:cs="Arial"/>
          <w:color w:val="F5DAB7"/>
          <w:sz w:val="20"/>
          <w:szCs w:val="20"/>
          <w:lang w:eastAsia="ru-RU"/>
        </w:rPr>
        <w:t xml:space="preserve"> число</w:t>
      </w:r>
      <w:r w:rsidRPr="007621E9">
        <w:rPr>
          <w:rFonts w:ascii="Arial" w:eastAsia="Times New Roman" w:hAnsi="Arial" w:cs="Arial"/>
          <w:color w:val="F5DAB7"/>
          <w:sz w:val="20"/>
          <w:lang w:eastAsia="ru-RU"/>
        </w:rPr>
        <w:t> </w:t>
      </w:r>
      <w:r w:rsidRPr="007621E9">
        <w:rPr>
          <w:rFonts w:ascii="Arial" w:eastAsia="Times New Roman" w:hAnsi="Arial" w:cs="Arial"/>
          <w:b/>
          <w:bCs/>
          <w:color w:val="F5DAB7"/>
          <w:sz w:val="20"/>
          <w:lang w:eastAsia="ru-RU"/>
        </w:rPr>
        <w:t>дизельного топлива</w:t>
      </w:r>
      <w:r w:rsidRPr="007621E9">
        <w:rPr>
          <w:rFonts w:ascii="Arial" w:eastAsia="Times New Roman" w:hAnsi="Arial" w:cs="Arial"/>
          <w:color w:val="F5DAB7"/>
          <w:sz w:val="20"/>
          <w:lang w:eastAsia="ru-RU"/>
        </w:rPr>
        <w:t> </w:t>
      </w:r>
      <w:r w:rsidRPr="007621E9">
        <w:rPr>
          <w:rFonts w:ascii="Arial" w:eastAsia="Times New Roman" w:hAnsi="Arial" w:cs="Arial"/>
          <w:color w:val="F5DAB7"/>
          <w:sz w:val="20"/>
          <w:szCs w:val="20"/>
          <w:lang w:eastAsia="ru-RU"/>
        </w:rPr>
        <w:t>или его химический состав невозможно без специального оборудования. Однако наиболее грубую подделку вы легко можете вычислить самостоятельно, опираясь на внешний вид и запах топлива. Запомните: настоящая солярка должна выглядеть чуть темнее подсолнечного масла и иметь приятный масляный запах. Если же она слишком темная и неприятно пахнет мазутом, знайте — топливо «</w:t>
      </w:r>
      <w:proofErr w:type="spellStart"/>
      <w:r w:rsidRPr="007621E9">
        <w:rPr>
          <w:rFonts w:ascii="Arial" w:eastAsia="Times New Roman" w:hAnsi="Arial" w:cs="Arial"/>
          <w:color w:val="F5DAB7"/>
          <w:sz w:val="20"/>
          <w:szCs w:val="20"/>
          <w:lang w:eastAsia="ru-RU"/>
        </w:rPr>
        <w:t>бодяжное</w:t>
      </w:r>
      <w:proofErr w:type="spellEnd"/>
      <w:r w:rsidRPr="007621E9">
        <w:rPr>
          <w:rFonts w:ascii="Arial" w:eastAsia="Times New Roman" w:hAnsi="Arial" w:cs="Arial"/>
          <w:color w:val="F5DAB7"/>
          <w:sz w:val="20"/>
          <w:szCs w:val="20"/>
          <w:lang w:eastAsia="ru-RU"/>
        </w:rPr>
        <w:t>»! На ощупь солярка должна быть жирная и похожая на </w:t>
      </w:r>
      <w:proofErr w:type="gramStart"/>
      <w:r w:rsidRPr="007621E9">
        <w:rPr>
          <w:rFonts w:ascii="Arial" w:eastAsia="Times New Roman" w:hAnsi="Arial" w:cs="Arial"/>
          <w:color w:val="F5DAB7"/>
          <w:sz w:val="20"/>
          <w:szCs w:val="20"/>
          <w:lang w:eastAsia="ru-RU"/>
        </w:rPr>
        <w:t>все то</w:t>
      </w:r>
      <w:proofErr w:type="gramEnd"/>
      <w:r w:rsidRPr="007621E9">
        <w:rPr>
          <w:rFonts w:ascii="Arial" w:eastAsia="Times New Roman" w:hAnsi="Arial" w:cs="Arial"/>
          <w:color w:val="F5DAB7"/>
          <w:sz w:val="20"/>
          <w:szCs w:val="20"/>
          <w:lang w:eastAsia="ru-RU"/>
        </w:rPr>
        <w:t xml:space="preserve"> же подсолнечное масло. Чересчур жидкая солярка — верный признак избыточного присутствия в ней бензина. Обратите внимание и на состояние дизельного топлива, когда температура на улице опускается ниже нуля. </w:t>
      </w:r>
      <w:proofErr w:type="spellStart"/>
      <w:r w:rsidRPr="007621E9">
        <w:rPr>
          <w:rFonts w:ascii="Arial" w:eastAsia="Times New Roman" w:hAnsi="Arial" w:cs="Arial"/>
          <w:color w:val="F5DAB7"/>
          <w:sz w:val="20"/>
          <w:szCs w:val="20"/>
          <w:lang w:eastAsia="ru-RU"/>
        </w:rPr>
        <w:t>Загустевание</w:t>
      </w:r>
      <w:proofErr w:type="spellEnd"/>
      <w:r w:rsidRPr="007621E9">
        <w:rPr>
          <w:rFonts w:ascii="Arial" w:eastAsia="Times New Roman" w:hAnsi="Arial" w:cs="Arial"/>
          <w:color w:val="F5DAB7"/>
          <w:sz w:val="20"/>
          <w:szCs w:val="20"/>
          <w:lang w:eastAsia="ru-RU"/>
        </w:rPr>
        <w:t xml:space="preserve"> солярки, появление в ее составе белых хлопьев свидетельствует о том, что вам подсунули летнее дизтопливо и на морозе оно попросту замерзнет.</w:t>
      </w:r>
    </w:p>
    <w:p w:rsidR="007621E9" w:rsidRPr="007621E9" w:rsidRDefault="007621E9" w:rsidP="007621E9">
      <w:pPr>
        <w:shd w:val="clear" w:color="auto" w:fill="000000"/>
        <w:spacing w:after="203" w:line="271" w:lineRule="atLeast"/>
        <w:jc w:val="both"/>
        <w:rPr>
          <w:rFonts w:ascii="Arial" w:eastAsia="Times New Roman" w:hAnsi="Arial" w:cs="Arial"/>
          <w:color w:val="F5DAB7"/>
          <w:sz w:val="20"/>
          <w:szCs w:val="20"/>
          <w:lang w:eastAsia="ru-RU"/>
        </w:rPr>
      </w:pPr>
      <w:r w:rsidRPr="007621E9">
        <w:rPr>
          <w:rFonts w:ascii="Arial" w:eastAsia="Times New Roman" w:hAnsi="Arial" w:cs="Arial"/>
          <w:color w:val="F5DAB7"/>
          <w:sz w:val="20"/>
          <w:szCs w:val="20"/>
          <w:lang w:eastAsia="ru-RU"/>
        </w:rPr>
        <w:t>Конечно, не существует абсолютно надёжных способов уберечься от фальсификации. Однако можно свести к минимуму шансы нарваться на подделку, приобретая дизельное топливо только признанных нефте</w:t>
      </w:r>
      <w:r w:rsidRPr="007621E9">
        <w:rPr>
          <w:rFonts w:ascii="Arial" w:eastAsia="Times New Roman" w:hAnsi="Arial" w:cs="Arial"/>
          <w:color w:val="F5DAB7"/>
          <w:sz w:val="20"/>
          <w:szCs w:val="20"/>
          <w:lang w:eastAsia="ru-RU"/>
        </w:rPr>
        <w:softHyphen/>
        <w:t>перерабатывающих заводов и поставляемое только проверенными поставщиками.</w:t>
      </w:r>
    </w:p>
    <w:p w:rsidR="000E1425" w:rsidRDefault="00C92AC8"/>
    <w:sectPr w:rsidR="000E1425" w:rsidSect="00C333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7621E9"/>
    <w:rsid w:val="0005150E"/>
    <w:rsid w:val="000E60C4"/>
    <w:rsid w:val="00215D62"/>
    <w:rsid w:val="00472E1E"/>
    <w:rsid w:val="006D40A1"/>
    <w:rsid w:val="00746149"/>
    <w:rsid w:val="007621E9"/>
    <w:rsid w:val="00997C88"/>
    <w:rsid w:val="009B344C"/>
    <w:rsid w:val="00B064F5"/>
    <w:rsid w:val="00C00E1E"/>
    <w:rsid w:val="00C333C6"/>
    <w:rsid w:val="00C92AC8"/>
    <w:rsid w:val="00CF1BDB"/>
    <w:rsid w:val="00E474BA"/>
    <w:rsid w:val="00F91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3C6"/>
  </w:style>
  <w:style w:type="paragraph" w:styleId="1">
    <w:name w:val="heading 1"/>
    <w:basedOn w:val="a"/>
    <w:link w:val="10"/>
    <w:uiPriority w:val="9"/>
    <w:qFormat/>
    <w:rsid w:val="007621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21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621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621E9"/>
  </w:style>
  <w:style w:type="character" w:styleId="a4">
    <w:name w:val="Strong"/>
    <w:basedOn w:val="a0"/>
    <w:uiPriority w:val="22"/>
    <w:qFormat/>
    <w:rsid w:val="007621E9"/>
    <w:rPr>
      <w:b/>
      <w:bCs/>
    </w:rPr>
  </w:style>
  <w:style w:type="character" w:customStyle="1" w:styleId="content-note-right">
    <w:name w:val="content-note-right"/>
    <w:basedOn w:val="a0"/>
    <w:rsid w:val="007621E9"/>
  </w:style>
  <w:style w:type="character" w:customStyle="1" w:styleId="content-note-title">
    <w:name w:val="content-note-title"/>
    <w:basedOn w:val="a0"/>
    <w:rsid w:val="007621E9"/>
  </w:style>
  <w:style w:type="paragraph" w:styleId="a5">
    <w:name w:val="Balloon Text"/>
    <w:basedOn w:val="a"/>
    <w:link w:val="a6"/>
    <w:uiPriority w:val="99"/>
    <w:semiHidden/>
    <w:unhideWhenUsed/>
    <w:rsid w:val="00762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21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90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725</Words>
  <Characters>4137</Characters>
  <Application>Microsoft Office Word</Application>
  <DocSecurity>0</DocSecurity>
  <Lines>34</Lines>
  <Paragraphs>9</Paragraphs>
  <ScaleCrop>false</ScaleCrop>
  <Company>Microsoft</Company>
  <LinksUpToDate>false</LinksUpToDate>
  <CharactersWithSpaces>4853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2015-05-29T10:43:00Z</dcterms:created>
  <dcterms:modified xsi:type="dcterms:W3CDTF">2015-05-29T10:43:00Z</dcterms:modified>
</cp:coreProperties>
</file>