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94" w:rsidRPr="005C2B94" w:rsidRDefault="005C2B94" w:rsidP="005C2B94">
      <w:pPr>
        <w:shd w:val="clear" w:color="auto" w:fill="FFFFFF"/>
        <w:spacing w:before="169" w:after="0" w:line="529" w:lineRule="atLeast"/>
        <w:jc w:val="center"/>
        <w:outlineLvl w:val="2"/>
        <w:rPr>
          <w:rFonts w:ascii="Arial" w:eastAsia="Times New Roman" w:hAnsi="Arial" w:cs="Arial"/>
          <w:color w:val="3696C9"/>
          <w:sz w:val="44"/>
          <w:szCs w:val="44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3696C9"/>
          <w:sz w:val="44"/>
          <w:lang w:eastAsia="ru-RU"/>
        </w:rPr>
        <w:t>БРУКФИЛЬДУ НА ЗАВИСТЬ</w:t>
      </w:r>
    </w:p>
    <w:p w:rsidR="005C2B94" w:rsidRPr="005C2B94" w:rsidRDefault="005C2B94" w:rsidP="005C2B94">
      <w:pPr>
        <w:shd w:val="clear" w:color="auto" w:fill="FFFFFF"/>
        <w:spacing w:before="169" w:after="0" w:line="366" w:lineRule="atLeast"/>
        <w:jc w:val="center"/>
        <w:outlineLvl w:val="3"/>
        <w:rPr>
          <w:rFonts w:ascii="Arial" w:eastAsia="Times New Roman" w:hAnsi="Arial" w:cs="Arial"/>
          <w:color w:val="236385"/>
          <w:sz w:val="31"/>
          <w:szCs w:val="31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31"/>
          <w:lang w:eastAsia="ru-RU"/>
        </w:rPr>
        <w:t> В НИИ ХИМИИ НЕФТИ РАЗРАБОТАНЫ УНИКАЛЬНЫЕ ПРИБОРЫ ДЛЯ ЭКСПЕРТИЗЫ ТОПЛИВА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Холодное имя «Кристалл» как-то не подходит этому ак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куратненькому прибору весе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лого ярко-желтого цвета. На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звание возникло да</w:t>
      </w:r>
      <w:proofErr w:type="gramStart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в-</w:t>
      </w:r>
      <w:proofErr w:type="gramEnd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 xml:space="preserve"> </w:t>
      </w:r>
      <w:proofErr w:type="spellStart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ным-давно</w:t>
      </w:r>
      <w:proofErr w:type="spellEnd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 xml:space="preserve">, еще при Союзе. Специалисты из лаборатории </w:t>
      </w:r>
      <w:proofErr w:type="gramStart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реологии нефти Института хи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мии нефти</w:t>
      </w:r>
      <w:proofErr w:type="gramEnd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 xml:space="preserve"> начинали с изме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рения кристаллизации авиа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ционных керосинов для заво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да реактивных топлив в Чим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кенте. Потом оказалось, что такой прибор нужен для про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 xml:space="preserve">верки </w:t>
      </w:r>
      <w:proofErr w:type="spellStart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дизтоплив</w:t>
      </w:r>
      <w:proofErr w:type="spellEnd"/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t>, масел, ан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тифризов... Когда аппарат усовершенствовали, он стал официально называться «из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меритель низкотемператур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ных показателей нефтепро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дуктов», сокращенно ИНПН. А прозвище «Кристалл» за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крепилось в умах многочис</w:t>
      </w:r>
      <w:r w:rsidRPr="005C2B94">
        <w:rPr>
          <w:rFonts w:ascii="Arial" w:eastAsia="Times New Roman" w:hAnsi="Arial" w:cs="Arial"/>
          <w:b/>
          <w:bCs/>
          <w:color w:val="242B2D"/>
          <w:lang w:eastAsia="ru-RU"/>
        </w:rPr>
        <w:softHyphen/>
        <w:t>ленных потребителей...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 xml:space="preserve">Нефти бывают </w:t>
      </w:r>
      <w:proofErr w:type="gramStart"/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>разные</w:t>
      </w:r>
      <w:proofErr w:type="gramEnd"/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Нефти бывают разные - некото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рые уже при комнатной температу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ре можно ножом резать. Чтобы нефть не застревала в трубе, была жиже, добавляют разные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антиде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п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рессорные присадки, которые и разрабатывают в лаборатории рео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логии. Эти присадки нужно испы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тывать, чтобы точно знать сообща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емые ими свойства. Как проверять результаты? Как точно измерить вязкость нефти, как предугадать ее поведение при разных температу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рах?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Традиционные гостовские анали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зы - достаточно громоздкие и дол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гие. Они требуют габаритного обо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рудования, большого количества расходных материалов. Например, помутнение и застывание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дизто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п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лива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определяется так: лаборант помещает пробирку в охлаждаю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щий аппарат, периодически вытас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кивает ее и смотрит, помутнела жидкость или нет. Многое тут зави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сит от добросовестности сотрудни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ка.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«Кристалл» делает все сам. Ав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томатически понижает температуру пробы, просвечивая ее инфракрас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ным лучом. Как только поток света ослаб, подается звуковой сигнал, и на табло выводится температура, при которой вещество помутнело. Для определения температуры за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стывания есть датчик с падающим грузом. Лаборанту надо лишь снять показания с табло.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36385"/>
          <w:sz w:val="25"/>
          <w:szCs w:val="25"/>
          <w:lang w:eastAsia="ru-RU"/>
        </w:rPr>
        <w:lastRenderedPageBreak/>
        <w:drawing>
          <wp:inline distT="0" distB="0" distL="0" distR="0">
            <wp:extent cx="3571240" cy="2366645"/>
            <wp:effectExtent l="19050" t="0" r="0" b="0"/>
            <wp:docPr id="1" name="Рисунок 1" descr="t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>Чтобы самолет не упал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Этот прибор сегодня используют не только исследователи нефти, но и практики. Покупают заводы, ко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торые производят нефтепродукты, нефтебазы, контролирующие орга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ны, например ЦСМ.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У одного большого столичного автотранспортного предприятия однажды морозной зимой нача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лись серьезные проблемы. Грузо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вики стали «замерзать». Вроде все исправно, дизтопливо с паспортом, качественное... В чем дело? Купи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ли в Томске четыре «Кристалла». Проверили горючку, оказалось - поставщик их бессовестно обманы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вал. 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Вместо зимнего завозил им обыкновенное дешевое дизтопли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во, добавив в него лишь присадки.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От этого оно не застывало, но ста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новилось тягучим и через фильтр не проходило - есть же коэффици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ент предельной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фильтруемости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. «Кристалл» его, кстати, тоже пока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зывает.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В авиации «Кристаллы» исполь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зуются очень активно. Кристалли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зация авиационных керосинов должна начинаться при температу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ре не выше минус 60 градусов. Каждый раз, выпуская самолет, проверяют горючее. Иначе самолет может просто упасть.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На пермском заводе «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Лукойл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» два прибора работают с 2002 года.</w:t>
      </w:r>
    </w:p>
    <w:p w:rsidR="005C2B94" w:rsidRPr="005C2B94" w:rsidRDefault="005C2B94" w:rsidP="005C2B9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Сутками, непрерывно. Там есть и другие, французские - очень доро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гие. Но специалисты исследовате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льской лаборатории, которые со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ставляют рецепты нефтепродуктов, пользуются «Кристаллами», гово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рят - удобнее и надежнее.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B2D"/>
          <w:lang w:eastAsia="ru-RU"/>
        </w:rPr>
      </w:pPr>
      <w:r>
        <w:rPr>
          <w:rFonts w:ascii="Arial" w:eastAsia="Times New Roman" w:hAnsi="Arial" w:cs="Arial"/>
          <w:noProof/>
          <w:color w:val="242B2D"/>
          <w:lang w:eastAsia="ru-RU"/>
        </w:rPr>
        <w:lastRenderedPageBreak/>
        <w:drawing>
          <wp:inline distT="0" distB="0" distL="0" distR="0">
            <wp:extent cx="1699895" cy="3571240"/>
            <wp:effectExtent l="19050" t="0" r="0" b="0"/>
            <wp:docPr id="2" name="Рисунок 2" descr="t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>Скопировать невозможно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Существуют ли конкуренты? Раз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работчик - ведущий конструктор НИИ химии нефти кандидат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ге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о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лого-минералогических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наук Ва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лерий Николаевич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 по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жимает плечами: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- Приборы, отслеживающие дан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ные характеристики, существуют, конечно. Мы стали конкурировать с зарубежными производителями: у них приборы дорогие, а мы дела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ем компактнее, удобнее и дешевле. В России подобного не делает, по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жалуй, никто.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В Краснодаре попробовали ско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пировать наш «Кристалл», но ниче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го толком не получилось - не рабо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тает, горит. И не продается. Ведь в его основе - наши разработки, не владея ими, не понимая принципа, ничего не построишь. Наш прибор взял «золото» на конкурсе «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Ге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м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ма-200б» - «Сто лучших товаров Сибири».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Вязкость характеризует качество масла. Ее мы проверяем «взбива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нием»: шпиндель вращается, масло при понижении температуры густе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ет, сопротивление увеличивается, мы фиксируем показания, калибру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ем. Есть аналогичный американ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ский прибор - вискозиметр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Бру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к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фильда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. В его составе нет холоди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льного устройства, он больше в не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сколько раз и стоит в долларах столько же, сколько наш в рублях. Да еще термостат к нему доку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пать...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Всего же изготавливают и продают около четырех десятков «Крис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таллов» в год.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before="169" w:after="0" w:line="305" w:lineRule="atLeast"/>
        <w:outlineLvl w:val="4"/>
        <w:rPr>
          <w:rFonts w:ascii="Arial" w:eastAsia="Times New Roman" w:hAnsi="Arial" w:cs="Arial"/>
          <w:color w:val="236385"/>
          <w:sz w:val="25"/>
          <w:szCs w:val="25"/>
          <w:lang w:eastAsia="ru-RU"/>
        </w:rPr>
      </w:pPr>
      <w:r w:rsidRPr="005C2B94">
        <w:rPr>
          <w:rFonts w:ascii="Arial" w:eastAsia="Times New Roman" w:hAnsi="Arial" w:cs="Arial"/>
          <w:b/>
          <w:bCs/>
          <w:color w:val="236385"/>
          <w:sz w:val="25"/>
          <w:lang w:eastAsia="ru-RU"/>
        </w:rPr>
        <w:t>Клиент как двигатель прогресса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lastRenderedPageBreak/>
        <w:t>Вторая, пользующаяся огромным спросом по всей стране и за рубе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жом разработка лаборатории рео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логии -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октанометр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с лаборатор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ным комплектом. Предназначен он для </w:t>
      </w:r>
      <w:proofErr w:type="spellStart"/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экспресс-контроля</w:t>
      </w:r>
      <w:proofErr w:type="spellEnd"/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качества бензинов. В чемоданчике компакт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но 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размещены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небольшой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октано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метр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(он показывает дизельное и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октановоое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число), пробоотборник, набор трубочек. Каждая - для от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дельного анализа: содержание рас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творенной воды, присадок, свин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ца... Вооружившись этим чемода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ном, можно делать до 17 разных анализов топлива.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 xml:space="preserve">Главное преимущество в том, что это экспресс-метод. Как октановое число считают по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ГОСТу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? Предста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вьте: установка в полкомнаты, ря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дом моторист с хорошим слухом. Два сосуда, в один заливают эта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лонное топливо, в другой испытуе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мое. Запускается мотор. И при пе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реходе с одного на другое мото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рист должен услышать детонацию. В Томске такая установка есть толь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ко на «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Нефтехиме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» - попробуй туда проникни, да и делают долго. А центрам стандартизации и метро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логии, например, нужны оператив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ные результаты.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Хорошо бы прибором этим обза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велись томские заправки - </w:t>
      </w:r>
      <w:proofErr w:type="spellStart"/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эксп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ресс-методом</w:t>
      </w:r>
      <w:proofErr w:type="spellEnd"/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проверяли качество бензина на входе. Кстати, этот же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октанометр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с успехом определяет и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цетановое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число дизельного топ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лива.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 xml:space="preserve">- В нашем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октанометре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есть ст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а-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канчик-датчик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 xml:space="preserve">, - показывает свой прибор Валерий </w:t>
      </w:r>
      <w:proofErr w:type="spellStart"/>
      <w:r w:rsidRPr="005C2B94">
        <w:rPr>
          <w:rFonts w:ascii="Arial" w:eastAsia="Times New Roman" w:hAnsi="Arial" w:cs="Arial"/>
          <w:color w:val="242B2D"/>
          <w:lang w:eastAsia="ru-RU"/>
        </w:rPr>
        <w:t>Шатохин</w:t>
      </w:r>
      <w:proofErr w:type="spellEnd"/>
      <w:r w:rsidRPr="005C2B94">
        <w:rPr>
          <w:rFonts w:ascii="Arial" w:eastAsia="Times New Roman" w:hAnsi="Arial" w:cs="Arial"/>
          <w:color w:val="242B2D"/>
          <w:lang w:eastAsia="ru-RU"/>
        </w:rPr>
        <w:t>. - В него наливают нефтепродукт, и через несколько секунд на табло уже видны показатели. Принцип рабо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ты основан на измерении диэлект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рической проницаемости. Мы про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калибровали диэлектрическую проницаемость разных нефтепро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дуктов, записали в память прибо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 xml:space="preserve">ра. Прибор сравнивает полученные результаты с </w:t>
      </w:r>
      <w:proofErr w:type="gramStart"/>
      <w:r w:rsidRPr="005C2B94">
        <w:rPr>
          <w:rFonts w:ascii="Arial" w:eastAsia="Times New Roman" w:hAnsi="Arial" w:cs="Arial"/>
          <w:color w:val="242B2D"/>
          <w:lang w:eastAsia="ru-RU"/>
        </w:rPr>
        <w:t>имеющимися</w:t>
      </w:r>
      <w:proofErr w:type="gramEnd"/>
      <w:r w:rsidRPr="005C2B94">
        <w:rPr>
          <w:rFonts w:ascii="Arial" w:eastAsia="Times New Roman" w:hAnsi="Arial" w:cs="Arial"/>
          <w:color w:val="242B2D"/>
          <w:lang w:eastAsia="ru-RU"/>
        </w:rPr>
        <w:t xml:space="preserve"> в его па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мяти и выдает результат. Кроме этого, мы научились измерять чис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тоту масла. Особенно это важно для дорогих крупных машин на месторождениях, ведь может по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гибнуть двигатель. Если грязным будет трансформаторное масло - пробьет трансформатор. Понятно, что прибор очень востребован - мы их продаем около 360 в год, да и этого мало - заказчики в очередь стоят. Сейчас в работе крупный за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каз из Иордании, у них бензин из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готавливается своими средствами, без приборов контроля никак. По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сылаем свои аппараты в Америку, Польшу...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Главный двигатель прогресса у нас - это клиенты, их нужды. Они приезжают, звонят: нам надо вот это измерить и это, можете? Отве</w:t>
      </w:r>
      <w:r w:rsidRPr="005C2B94">
        <w:rPr>
          <w:rFonts w:ascii="Arial" w:eastAsia="Times New Roman" w:hAnsi="Arial" w:cs="Arial"/>
          <w:color w:val="242B2D"/>
          <w:lang w:eastAsia="ru-RU"/>
        </w:rPr>
        <w:softHyphen/>
        <w:t>чаем: надо подумать!</w:t>
      </w:r>
    </w:p>
    <w:p w:rsidR="005C2B94" w:rsidRPr="005C2B94" w:rsidRDefault="005C2B94" w:rsidP="005C2B94">
      <w:pPr>
        <w:shd w:val="clear" w:color="auto" w:fill="FFFFFF"/>
        <w:spacing w:before="203" w:after="203" w:line="330" w:lineRule="atLeast"/>
        <w:ind w:left="254"/>
        <w:rPr>
          <w:rFonts w:ascii="Arial" w:eastAsia="Times New Roman" w:hAnsi="Arial" w:cs="Arial"/>
          <w:color w:val="242B2D"/>
          <w:lang w:eastAsia="ru-RU"/>
        </w:rPr>
      </w:pPr>
      <w:r w:rsidRPr="005C2B94">
        <w:rPr>
          <w:rFonts w:ascii="Arial" w:eastAsia="Times New Roman" w:hAnsi="Arial" w:cs="Arial"/>
          <w:color w:val="242B2D"/>
          <w:lang w:eastAsia="ru-RU"/>
        </w:rPr>
        <w:t> </w:t>
      </w:r>
    </w:p>
    <w:p w:rsidR="005C2B94" w:rsidRPr="005C2B94" w:rsidRDefault="005C2B94" w:rsidP="005C2B94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iCs/>
          <w:color w:val="242B2D"/>
          <w:lang w:eastAsia="ru-RU"/>
        </w:rPr>
      </w:pPr>
      <w:r w:rsidRPr="005C2B94">
        <w:rPr>
          <w:rFonts w:ascii="Arial" w:eastAsia="Times New Roman" w:hAnsi="Arial" w:cs="Arial"/>
          <w:i/>
          <w:iCs/>
          <w:color w:val="242B2D"/>
          <w:lang w:eastAsia="ru-RU"/>
        </w:rPr>
        <w:t>■ Инесса ЮШКОВСКАЯ</w:t>
      </w:r>
    </w:p>
    <w:p w:rsidR="000E1425" w:rsidRDefault="005C2B94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2B94"/>
    <w:rsid w:val="0005150E"/>
    <w:rsid w:val="005C2B94"/>
    <w:rsid w:val="00746149"/>
    <w:rsid w:val="00817DAC"/>
    <w:rsid w:val="00B064F5"/>
    <w:rsid w:val="00C00E1E"/>
    <w:rsid w:val="00C333C6"/>
    <w:rsid w:val="00CF1BDB"/>
    <w:rsid w:val="00E474B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3">
    <w:name w:val="heading 3"/>
    <w:basedOn w:val="a"/>
    <w:link w:val="30"/>
    <w:uiPriority w:val="9"/>
    <w:qFormat/>
    <w:rsid w:val="005C2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2B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2B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2B94"/>
    <w:rPr>
      <w:b/>
      <w:bCs/>
    </w:rPr>
  </w:style>
  <w:style w:type="paragraph" w:styleId="a4">
    <w:name w:val="Normal (Web)"/>
    <w:basedOn w:val="a"/>
    <w:uiPriority w:val="99"/>
    <w:semiHidden/>
    <w:unhideWhenUsed/>
    <w:rsid w:val="005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-postcontent">
    <w:name w:val="sh-postcontent"/>
    <w:basedOn w:val="a"/>
    <w:rsid w:val="005C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C2B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2B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2015-04-28T12:25:00Z</dcterms:created>
  <dcterms:modified xsi:type="dcterms:W3CDTF">2015-04-28T12:27:00Z</dcterms:modified>
</cp:coreProperties>
</file>