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355"/>
      </w:tblGrid>
      <w:tr w:rsidR="00A061C9" w:rsidRPr="00A061C9" w:rsidTr="00A061C9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A061C9" w:rsidRPr="00A061C9" w:rsidRDefault="00A061C9" w:rsidP="00A06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C5C5C"/>
                <w:sz w:val="17"/>
                <w:szCs w:val="17"/>
                <w:lang w:eastAsia="ru-RU"/>
              </w:rPr>
            </w:pPr>
            <w:r w:rsidRPr="00A061C9">
              <w:rPr>
                <w:rFonts w:ascii="Verdana" w:eastAsia="Times New Roman" w:hAnsi="Verdana" w:cs="Times New Roman"/>
                <w:b/>
                <w:bCs/>
                <w:color w:val="4F7801"/>
                <w:lang w:eastAsia="ru-RU"/>
              </w:rPr>
              <w:t xml:space="preserve">ВАЙЛ БИО </w:t>
            </w:r>
            <w:proofErr w:type="spellStart"/>
            <w:r w:rsidRPr="00A061C9">
              <w:rPr>
                <w:rFonts w:ascii="Verdana" w:eastAsia="Times New Roman" w:hAnsi="Verdana" w:cs="Times New Roman"/>
                <w:b/>
                <w:bCs/>
                <w:color w:val="4F7801"/>
                <w:lang w:eastAsia="ru-RU"/>
              </w:rPr>
              <w:t>Мойсче</w:t>
            </w:r>
            <w:proofErr w:type="spellEnd"/>
            <w:r w:rsidRPr="00A061C9">
              <w:rPr>
                <w:rFonts w:ascii="Verdana" w:eastAsia="Times New Roman" w:hAnsi="Verdana" w:cs="Times New Roman"/>
                <w:b/>
                <w:bCs/>
                <w:color w:val="4F7801"/>
                <w:lang w:eastAsia="ru-RU"/>
              </w:rPr>
              <w:t xml:space="preserve"> (</w:t>
            </w:r>
            <w:proofErr w:type="spellStart"/>
            <w:r w:rsidRPr="00A061C9">
              <w:rPr>
                <w:rFonts w:ascii="Verdana" w:eastAsia="Times New Roman" w:hAnsi="Verdana" w:cs="Times New Roman"/>
                <w:b/>
                <w:bCs/>
                <w:color w:val="4F7801"/>
                <w:lang w:eastAsia="ru-RU"/>
              </w:rPr>
              <w:t>Wile</w:t>
            </w:r>
            <w:proofErr w:type="spellEnd"/>
            <w:r w:rsidRPr="00A061C9">
              <w:rPr>
                <w:rFonts w:ascii="Verdana" w:eastAsia="Times New Roman" w:hAnsi="Verdana" w:cs="Times New Roman"/>
                <w:b/>
                <w:bCs/>
                <w:color w:val="4F7801"/>
                <w:lang w:eastAsia="ru-RU"/>
              </w:rPr>
              <w:t xml:space="preserve"> </w:t>
            </w:r>
            <w:proofErr w:type="spellStart"/>
            <w:r w:rsidRPr="00A061C9">
              <w:rPr>
                <w:rFonts w:ascii="Verdana" w:eastAsia="Times New Roman" w:hAnsi="Verdana" w:cs="Times New Roman"/>
                <w:b/>
                <w:bCs/>
                <w:color w:val="4F7801"/>
                <w:lang w:eastAsia="ru-RU"/>
              </w:rPr>
              <w:t>Bio</w:t>
            </w:r>
            <w:proofErr w:type="spellEnd"/>
            <w:r w:rsidRPr="00A061C9">
              <w:rPr>
                <w:rFonts w:ascii="Verdana" w:eastAsia="Times New Roman" w:hAnsi="Verdana" w:cs="Times New Roman"/>
                <w:b/>
                <w:bCs/>
                <w:color w:val="4F7801"/>
                <w:lang w:eastAsia="ru-RU"/>
              </w:rPr>
              <w:t xml:space="preserve"> </w:t>
            </w:r>
            <w:proofErr w:type="spellStart"/>
            <w:r w:rsidRPr="00A061C9">
              <w:rPr>
                <w:rFonts w:ascii="Verdana" w:eastAsia="Times New Roman" w:hAnsi="Verdana" w:cs="Times New Roman"/>
                <w:b/>
                <w:bCs/>
                <w:color w:val="4F7801"/>
                <w:lang w:eastAsia="ru-RU"/>
              </w:rPr>
              <w:t>Moisture</w:t>
            </w:r>
            <w:proofErr w:type="spellEnd"/>
            <w:r w:rsidRPr="00A061C9">
              <w:rPr>
                <w:rFonts w:ascii="Verdana" w:eastAsia="Times New Roman" w:hAnsi="Verdana" w:cs="Times New Roman"/>
                <w:b/>
                <w:bCs/>
                <w:color w:val="4F7801"/>
                <w:lang w:eastAsia="ru-RU"/>
              </w:rPr>
              <w:t>) - влагомер древесной щепы</w:t>
            </w:r>
          </w:p>
          <w:p w:rsidR="00A061C9" w:rsidRPr="00A061C9" w:rsidRDefault="00A061C9" w:rsidP="00A061C9">
            <w:pPr>
              <w:spacing w:after="0" w:line="240" w:lineRule="auto"/>
              <w:rPr>
                <w:rFonts w:ascii="Verdana" w:eastAsia="Times New Roman" w:hAnsi="Verdana" w:cs="Times New Roman"/>
                <w:color w:val="5C5C5C"/>
                <w:sz w:val="17"/>
                <w:szCs w:val="17"/>
                <w:lang w:eastAsia="ru-RU"/>
              </w:rPr>
            </w:pPr>
            <w:r w:rsidRPr="00A061C9">
              <w:rPr>
                <w:rFonts w:ascii="Verdana" w:eastAsia="Times New Roman" w:hAnsi="Verdana" w:cs="Times New Roman"/>
                <w:color w:val="5C5C5C"/>
                <w:sz w:val="17"/>
                <w:szCs w:val="17"/>
                <w:lang w:eastAsia="ru-RU"/>
              </w:rPr>
              <w:br/>
            </w:r>
            <w:r w:rsidRPr="00A061C9">
              <w:rPr>
                <w:rFonts w:ascii="Verdana" w:eastAsia="Times New Roman" w:hAnsi="Verdana" w:cs="Times New Roman"/>
                <w:color w:val="5C5C5C"/>
                <w:sz w:val="17"/>
                <w:szCs w:val="17"/>
                <w:lang w:eastAsia="ru-RU"/>
              </w:rPr>
              <w:br/>
            </w:r>
            <w:r w:rsidRPr="00A061C9">
              <w:rPr>
                <w:rFonts w:ascii="Verdana" w:eastAsia="Times New Roman" w:hAnsi="Verdana" w:cs="Times New Roman"/>
                <w:b/>
                <w:bCs/>
                <w:color w:val="5C5C5C"/>
                <w:sz w:val="24"/>
                <w:szCs w:val="24"/>
                <w:lang w:eastAsia="ru-RU"/>
              </w:rPr>
              <w:t>Особенности</w:t>
            </w:r>
            <w:r w:rsidRPr="00A061C9">
              <w:rPr>
                <w:rFonts w:ascii="Verdana" w:eastAsia="Times New Roman" w:hAnsi="Verdana" w:cs="Times New Roman"/>
                <w:color w:val="5C5C5C"/>
                <w:sz w:val="17"/>
                <w:szCs w:val="17"/>
                <w:lang w:eastAsia="ru-RU"/>
              </w:rPr>
              <w:t>:</w:t>
            </w:r>
          </w:p>
          <w:p w:rsidR="00A061C9" w:rsidRPr="00A061C9" w:rsidRDefault="00A061C9" w:rsidP="00A06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C5C5C"/>
                <w:sz w:val="25"/>
                <w:szCs w:val="25"/>
                <w:lang w:eastAsia="ru-RU"/>
              </w:rPr>
            </w:pPr>
            <w:r w:rsidRPr="00A061C9">
              <w:rPr>
                <w:rFonts w:ascii="Verdana" w:eastAsia="Times New Roman" w:hAnsi="Verdana" w:cs="Times New Roman"/>
                <w:color w:val="5C5C5C"/>
                <w:sz w:val="25"/>
                <w:szCs w:val="25"/>
                <w:lang w:eastAsia="ru-RU"/>
              </w:rPr>
              <w:t>Диапазон измерения влажности щепы составляет 12 – 40 %, измельченных порубочных остатков - 30 – 70 %.</w:t>
            </w:r>
          </w:p>
        </w:tc>
      </w:tr>
      <w:tr w:rsidR="00A061C9" w:rsidRPr="00A061C9" w:rsidTr="00A061C9">
        <w:trPr>
          <w:trHeight w:val="45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A061C9" w:rsidRPr="00A061C9" w:rsidRDefault="00A061C9" w:rsidP="00A061C9">
            <w:pPr>
              <w:spacing w:after="0" w:line="240" w:lineRule="auto"/>
              <w:rPr>
                <w:rFonts w:ascii="Verdana" w:eastAsia="Times New Roman" w:hAnsi="Verdana" w:cs="Times New Roman"/>
                <w:color w:val="5C5C5C"/>
                <w:sz w:val="4"/>
                <w:szCs w:val="17"/>
                <w:lang w:eastAsia="ru-RU"/>
              </w:rPr>
            </w:pPr>
          </w:p>
        </w:tc>
      </w:tr>
      <w:tr w:rsidR="00A061C9" w:rsidRPr="00A061C9" w:rsidTr="00A061C9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A061C9" w:rsidRPr="00A061C9" w:rsidRDefault="00A061C9" w:rsidP="00A06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C5C5C"/>
                <w:sz w:val="25"/>
                <w:szCs w:val="25"/>
                <w:lang w:eastAsia="ru-RU"/>
              </w:rPr>
            </w:pPr>
            <w:r w:rsidRPr="00A061C9">
              <w:rPr>
                <w:rFonts w:ascii="Verdana" w:eastAsia="Times New Roman" w:hAnsi="Verdana" w:cs="Times New Roman"/>
                <w:b/>
                <w:bCs/>
                <w:color w:val="5C5C5C"/>
                <w:sz w:val="25"/>
                <w:lang w:eastAsia="ru-RU"/>
              </w:rPr>
              <w:t>Описание</w:t>
            </w:r>
            <w:r w:rsidRPr="00A061C9">
              <w:rPr>
                <w:rFonts w:ascii="Verdana" w:eastAsia="Times New Roman" w:hAnsi="Verdana" w:cs="Times New Roman"/>
                <w:color w:val="5C5C5C"/>
                <w:sz w:val="25"/>
                <w:szCs w:val="25"/>
                <w:lang w:eastAsia="ru-RU"/>
              </w:rPr>
              <w:t>:</w:t>
            </w:r>
          </w:p>
          <w:p w:rsidR="00A061C9" w:rsidRPr="00A061C9" w:rsidRDefault="00A061C9" w:rsidP="00A06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C5C5C"/>
                <w:sz w:val="25"/>
                <w:szCs w:val="25"/>
                <w:lang w:eastAsia="ru-RU"/>
              </w:rPr>
            </w:pPr>
            <w:r w:rsidRPr="00A061C9">
              <w:rPr>
                <w:rFonts w:ascii="Verdana" w:eastAsia="Times New Roman" w:hAnsi="Verdana" w:cs="Times New Roman"/>
                <w:color w:val="5C5C5C"/>
                <w:sz w:val="25"/>
                <w:szCs w:val="25"/>
                <w:lang w:eastAsia="ru-RU"/>
              </w:rPr>
              <w:t xml:space="preserve">Влагомер </w:t>
            </w:r>
            <w:proofErr w:type="spellStart"/>
            <w:r w:rsidRPr="00A061C9">
              <w:rPr>
                <w:rFonts w:ascii="Verdana" w:eastAsia="Times New Roman" w:hAnsi="Verdana" w:cs="Times New Roman"/>
                <w:color w:val="5C5C5C"/>
                <w:sz w:val="25"/>
                <w:szCs w:val="25"/>
                <w:lang w:eastAsia="ru-RU"/>
              </w:rPr>
              <w:t>Bio</w:t>
            </w:r>
            <w:proofErr w:type="spellEnd"/>
            <w:r w:rsidRPr="00A061C9">
              <w:rPr>
                <w:rFonts w:ascii="Verdana" w:eastAsia="Times New Roman" w:hAnsi="Verdana" w:cs="Times New Roman"/>
                <w:color w:val="5C5C5C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A061C9">
              <w:rPr>
                <w:rFonts w:ascii="Verdana" w:eastAsia="Times New Roman" w:hAnsi="Verdana" w:cs="Times New Roman"/>
                <w:color w:val="5C5C5C"/>
                <w:sz w:val="25"/>
                <w:szCs w:val="25"/>
                <w:lang w:eastAsia="ru-RU"/>
              </w:rPr>
              <w:t>Moisture</w:t>
            </w:r>
            <w:proofErr w:type="spellEnd"/>
            <w:r w:rsidRPr="00A061C9">
              <w:rPr>
                <w:rFonts w:ascii="Verdana" w:eastAsia="Times New Roman" w:hAnsi="Verdana" w:cs="Times New Roman"/>
                <w:color w:val="5C5C5C"/>
                <w:sz w:val="25"/>
                <w:szCs w:val="25"/>
                <w:lang w:eastAsia="ru-RU"/>
              </w:rPr>
              <w:t xml:space="preserve"> предназначен для измерения влажности различных типов древесной щепы. Влагомер подходит для измерения влажности как сухой щепы, используемой в качестве топлива в небольших горелках, так и свежих измельченных порубочных остатков, содержание влаги в которых может быть достаточно высоко.</w:t>
            </w:r>
            <w:r w:rsidRPr="00A061C9">
              <w:rPr>
                <w:rFonts w:ascii="Verdana" w:eastAsia="Times New Roman" w:hAnsi="Verdana" w:cs="Times New Roman"/>
                <w:color w:val="5C5C5C"/>
                <w:sz w:val="25"/>
                <w:szCs w:val="25"/>
                <w:lang w:eastAsia="ru-RU"/>
              </w:rPr>
              <w:br/>
              <w:t>Содержание влаги в измеряемой массе отображается на дисплее в процентах веса.</w:t>
            </w:r>
          </w:p>
          <w:p w:rsidR="00A061C9" w:rsidRPr="00A061C9" w:rsidRDefault="00A061C9" w:rsidP="00A06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C5C5C"/>
                <w:sz w:val="25"/>
                <w:szCs w:val="25"/>
                <w:lang w:eastAsia="ru-RU"/>
              </w:rPr>
            </w:pPr>
            <w:r w:rsidRPr="00A061C9">
              <w:rPr>
                <w:rFonts w:ascii="Verdana" w:eastAsia="Times New Roman" w:hAnsi="Verdana" w:cs="Times New Roman"/>
                <w:color w:val="5C5C5C"/>
                <w:sz w:val="25"/>
                <w:szCs w:val="25"/>
                <w:lang w:eastAsia="ru-RU"/>
              </w:rPr>
              <w:t>Метод определения содержания влаги базируется на технической спецификации CEN/TS 14774-1:2004, обязательной к соблюдению в Европейском Союзе.</w:t>
            </w:r>
            <w:r w:rsidRPr="00A061C9">
              <w:rPr>
                <w:rFonts w:ascii="Verdana" w:eastAsia="Times New Roman" w:hAnsi="Verdana" w:cs="Times New Roman"/>
                <w:color w:val="5C5C5C"/>
                <w:sz w:val="25"/>
                <w:szCs w:val="25"/>
                <w:lang w:eastAsia="ru-RU"/>
              </w:rPr>
              <w:br/>
              <w:t>Измерение влажности древесной щепы можно проводить непосредственно в бурте или грузе. Также возможно проведение измерения влажности образца в пластиковом ведре.</w:t>
            </w:r>
            <w:r w:rsidRPr="00A061C9">
              <w:rPr>
                <w:rFonts w:ascii="Verdana" w:eastAsia="Times New Roman" w:hAnsi="Verdana" w:cs="Times New Roman"/>
                <w:color w:val="5C5C5C"/>
                <w:sz w:val="25"/>
                <w:lang w:eastAsia="ru-RU"/>
              </w:rPr>
              <w:t> </w:t>
            </w:r>
            <w:r w:rsidRPr="00A061C9">
              <w:rPr>
                <w:rFonts w:ascii="Verdana" w:eastAsia="Times New Roman" w:hAnsi="Verdana" w:cs="Times New Roman"/>
                <w:color w:val="5C5C5C"/>
                <w:sz w:val="25"/>
                <w:szCs w:val="25"/>
                <w:lang w:eastAsia="ru-RU"/>
              </w:rPr>
              <w:br/>
              <w:t>Измерение происходит непосредственно в шарообразной зоне блюдечного датчика, расположенной между металлическим наконечником и блюдечной частью. Диаметр измеряющей части составляет 20 см.</w:t>
            </w:r>
          </w:p>
          <w:p w:rsidR="00A061C9" w:rsidRPr="00A061C9" w:rsidRDefault="00A061C9" w:rsidP="00A061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C5C5C"/>
                <w:sz w:val="25"/>
                <w:szCs w:val="2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5C5C5C"/>
                <w:sz w:val="25"/>
                <w:szCs w:val="25"/>
                <w:lang w:eastAsia="ru-RU"/>
              </w:rPr>
              <w:drawing>
                <wp:inline distT="0" distB="0" distL="0" distR="0">
                  <wp:extent cx="2151380" cy="2861310"/>
                  <wp:effectExtent l="19050" t="0" r="1270" b="0"/>
                  <wp:docPr id="1" name="Рисунок 1" descr="http://www.agrolla.ru/userfiles/image/WILE/5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olla.ru/userfiles/image/WILE/5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380" cy="286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color w:val="5C5C5C"/>
                <w:sz w:val="25"/>
                <w:szCs w:val="25"/>
                <w:lang w:eastAsia="ru-RU"/>
              </w:rPr>
              <w:t xml:space="preserve">    </w:t>
            </w:r>
            <w: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377440" cy="2183765"/>
                  <wp:effectExtent l="19050" t="0" r="3810" b="0"/>
                  <wp:docPr id="3" name="Рисунок 3" descr="http://www.agrolla.ru/userfiles/C24S105I353_max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grolla.ru/userfiles/C24S105I353_max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18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808" w:rsidRDefault="00E64808"/>
    <w:sectPr w:rsidR="00E64808" w:rsidSect="00E6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061C9"/>
    <w:rsid w:val="004D156E"/>
    <w:rsid w:val="00504CC7"/>
    <w:rsid w:val="00897F10"/>
    <w:rsid w:val="00985BA0"/>
    <w:rsid w:val="009E234F"/>
    <w:rsid w:val="00A061C9"/>
    <w:rsid w:val="00CB75C8"/>
    <w:rsid w:val="00D71032"/>
    <w:rsid w:val="00E11693"/>
    <w:rsid w:val="00E51CA3"/>
    <w:rsid w:val="00E6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A0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1C9"/>
    <w:rPr>
      <w:b/>
      <w:bCs/>
    </w:rPr>
  </w:style>
  <w:style w:type="character" w:customStyle="1" w:styleId="apple-converted-space">
    <w:name w:val="apple-converted-space"/>
    <w:basedOn w:val="a0"/>
    <w:rsid w:val="00A061C9"/>
  </w:style>
  <w:style w:type="paragraph" w:styleId="a5">
    <w:name w:val="Balloon Text"/>
    <w:basedOn w:val="a"/>
    <w:link w:val="a6"/>
    <w:uiPriority w:val="99"/>
    <w:semiHidden/>
    <w:unhideWhenUsed/>
    <w:rsid w:val="00A0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2015-01-14T06:29:00Z</dcterms:created>
  <dcterms:modified xsi:type="dcterms:W3CDTF">2015-01-14T06:31:00Z</dcterms:modified>
</cp:coreProperties>
</file>