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8010" w:type="dxa"/>
        <w:tblLook w:val="04A0"/>
      </w:tblPr>
      <w:tblGrid>
        <w:gridCol w:w="9327"/>
      </w:tblGrid>
      <w:tr w:rsidR="00514939" w:rsidRPr="00514939" w:rsidTr="00514939">
        <w:tc>
          <w:tcPr>
            <w:tcW w:w="0" w:type="auto"/>
            <w:hideMark/>
          </w:tcPr>
          <w:tbl>
            <w:tblPr>
              <w:tblW w:w="78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1"/>
              <w:gridCol w:w="151"/>
              <w:gridCol w:w="7498"/>
            </w:tblGrid>
            <w:tr w:rsidR="00514939" w:rsidRPr="0051493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"/>
                    <w:gridCol w:w="17"/>
                    <w:gridCol w:w="97"/>
                  </w:tblGrid>
                  <w:tr w:rsidR="00514939" w:rsidRPr="00514939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Рисунок 2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4939" w:rsidRPr="005149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3" name="Рисунок 3" descr="http://www.metra.ru/img/border_contentframe_lef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metra.ru/img/border_contentframe_lef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4" name="Рисунок 4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5" name="Рисунок 5" descr="http://www.metra.ru/img/border_contentframe_righ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metra.ru/img/border_contentframe_righ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4939" w:rsidRPr="00514939" w:rsidRDefault="00514939" w:rsidP="005149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14939" w:rsidRPr="00514939" w:rsidRDefault="00514939" w:rsidP="005149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5885" cy="10795"/>
                        <wp:effectExtent l="0" t="0" r="0" b="0"/>
                        <wp:docPr id="6" name="Рисунок 6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8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14939" w:rsidRPr="00514939" w:rsidRDefault="00514939" w:rsidP="00514939">
                  <w:pPr>
                    <w:spacing w:before="100" w:beforeAutospacing="1" w:after="84" w:line="240" w:lineRule="auto"/>
                    <w:jc w:val="center"/>
                    <w:outlineLvl w:val="0"/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32"/>
                      <w:szCs w:val="32"/>
                      <w:lang w:eastAsia="ru-RU"/>
                    </w:rPr>
                  </w:pPr>
                  <w:r w:rsidRPr="00514939"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32"/>
                      <w:szCs w:val="32"/>
                      <w:lang w:eastAsia="ru-RU"/>
                    </w:rPr>
                    <w:t xml:space="preserve">Платформенные весы на одном </w:t>
                  </w:r>
                  <w:proofErr w:type="spellStart"/>
                  <w:r w:rsidRPr="00514939"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32"/>
                      <w:szCs w:val="32"/>
                      <w:lang w:eastAsia="ru-RU"/>
                    </w:rPr>
                    <w:t>тензодатчике</w:t>
                  </w:r>
                  <w:proofErr w:type="spellEnd"/>
                  <w:r w:rsidRPr="00514939"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32"/>
                      <w:szCs w:val="32"/>
                      <w:lang w:eastAsia="ru-RU"/>
                    </w:rPr>
                    <w:t xml:space="preserve"> "Гарант"</w:t>
                  </w:r>
                </w:p>
                <w:p w:rsidR="00514939" w:rsidRPr="00514939" w:rsidRDefault="00514939" w:rsidP="00514939">
                  <w:pPr>
                    <w:spacing w:before="100" w:beforeAutospacing="1" w:after="84" w:line="240" w:lineRule="auto"/>
                    <w:outlineLvl w:val="0"/>
                    <w:rPr>
                      <w:rFonts w:ascii="Trebuchet MS" w:eastAsia="Times New Roman" w:hAnsi="Trebuchet MS" w:cs="Tahoma"/>
                      <w:b/>
                      <w:bCs/>
                      <w:color w:val="B01212"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514939" w:rsidRDefault="00514939" w:rsidP="005149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3095" cy="2476500"/>
                        <wp:effectExtent l="19050" t="0" r="1905" b="0"/>
                        <wp:docPr id="44" name="Рисунок 1" descr="Платформенные ве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латформенные ве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939" w:rsidRDefault="00514939" w:rsidP="0051493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16"/>
                      <w:lang w:eastAsia="ru-RU"/>
                    </w:rPr>
                  </w:pPr>
                </w:p>
                <w:p w:rsidR="00514939" w:rsidRPr="00514939" w:rsidRDefault="00514939" w:rsidP="0051493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Применение:</w:t>
                  </w:r>
                  <w:r w:rsidRPr="00514939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 Учетные и технологические операции при приемке, отпуске, дозировке, расфасовке и упаковке продукции.</w:t>
                  </w:r>
                </w:p>
                <w:p w:rsidR="00514939" w:rsidRPr="00514939" w:rsidRDefault="00514939" w:rsidP="005149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Описание:</w:t>
                  </w:r>
                  <w:r w:rsidRPr="00514939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 Платформенные весы "Гарант" рекомендуются к применению на предприятиях пищевой химической и других отраслях в условиях повышенной влажности или запыленности. Грузоприемное устройство (ГПУ) на регулируемых винтовых опорах и со съемной крышкой соединено кабелем с </w:t>
                  </w:r>
                  <w:proofErr w:type="spellStart"/>
                  <w:r w:rsidRPr="00514939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весоизмерительным</w:t>
                  </w:r>
                  <w:proofErr w:type="spellEnd"/>
                  <w:r w:rsidRPr="00514939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 прибором, снабженным U-образной подставкой. </w:t>
                  </w:r>
                  <w:proofErr w:type="gramStart"/>
                  <w:r w:rsidRPr="00514939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Подставка позволяет зафиксировать прибор вертикальной или на горизонтальной плоскости.</w:t>
                  </w:r>
                  <w:proofErr w:type="gramEnd"/>
                  <w:r w:rsidRPr="00514939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 Очистка и промывка платформенных весов может осуществляться направленной струей воды.</w:t>
                  </w:r>
                </w:p>
                <w:p w:rsidR="00514939" w:rsidRPr="00514939" w:rsidRDefault="00514939" w:rsidP="0051493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44444"/>
                      <w:sz w:val="16"/>
                      <w:szCs w:val="16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Гарантийный срок - 3 года</w:t>
                  </w:r>
                </w:p>
              </w:tc>
            </w:tr>
          </w:tbl>
          <w:p w:rsidR="00514939" w:rsidRPr="00514939" w:rsidRDefault="00514939" w:rsidP="0051493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Стандартные функции</w:t>
            </w:r>
          </w:p>
          <w:p w:rsidR="00514939" w:rsidRPr="00514939" w:rsidRDefault="00514939" w:rsidP="00514939">
            <w:pPr>
              <w:numPr>
                <w:ilvl w:val="0"/>
                <w:numId w:val="1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вывод на индикацию значений массы "брутто", "нетто", "тары";</w:t>
            </w:r>
          </w:p>
          <w:p w:rsidR="00514939" w:rsidRPr="00514939" w:rsidRDefault="00514939" w:rsidP="00514939">
            <w:pPr>
              <w:numPr>
                <w:ilvl w:val="0"/>
                <w:numId w:val="1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выборка массы тары и ввод значения тары с клавиатуры;</w:t>
            </w:r>
          </w:p>
          <w:p w:rsidR="00514939" w:rsidRPr="00514939" w:rsidRDefault="00514939" w:rsidP="00514939">
            <w:pPr>
              <w:numPr>
                <w:ilvl w:val="0"/>
                <w:numId w:val="1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установка индикации на нуль автоматически и вручную;</w:t>
            </w:r>
          </w:p>
          <w:p w:rsidR="00514939" w:rsidRPr="00514939" w:rsidRDefault="00514939" w:rsidP="00514939">
            <w:pPr>
              <w:numPr>
                <w:ilvl w:val="0"/>
                <w:numId w:val="1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автоподстройка нуля;</w:t>
            </w:r>
          </w:p>
          <w:p w:rsidR="00514939" w:rsidRPr="00514939" w:rsidRDefault="00514939" w:rsidP="00514939">
            <w:pPr>
              <w:numPr>
                <w:ilvl w:val="0"/>
                <w:numId w:val="1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накопление и индикация суммы результатов нескольких взвешиваний;</w:t>
            </w:r>
          </w:p>
          <w:p w:rsidR="00514939" w:rsidRPr="00514939" w:rsidRDefault="00514939" w:rsidP="00514939">
            <w:pPr>
              <w:numPr>
                <w:ilvl w:val="0"/>
                <w:numId w:val="1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"заморозка" индикации массы автоматически и вручную;</w:t>
            </w:r>
          </w:p>
          <w:p w:rsidR="00514939" w:rsidRPr="00514939" w:rsidRDefault="00514939" w:rsidP="00514939">
            <w:pPr>
              <w:numPr>
                <w:ilvl w:val="0"/>
                <w:numId w:val="1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вывод результатов взвешиваний на печать;</w:t>
            </w:r>
          </w:p>
          <w:p w:rsidR="00514939" w:rsidRPr="00514939" w:rsidRDefault="00514939" w:rsidP="00514939">
            <w:pPr>
              <w:numPr>
                <w:ilvl w:val="0"/>
                <w:numId w:val="1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связь с компьютером через гальванически развязанный RS232 или RS485 со скоростью до 9600 Бод.</w:t>
            </w:r>
          </w:p>
          <w:p w:rsidR="00514939" w:rsidRPr="00514939" w:rsidRDefault="00514939" w:rsidP="0051493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Базовый комплект</w:t>
            </w:r>
          </w:p>
          <w:p w:rsidR="00514939" w:rsidRPr="00514939" w:rsidRDefault="00514939" w:rsidP="00514939">
            <w:pPr>
              <w:numPr>
                <w:ilvl w:val="0"/>
                <w:numId w:val="2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>ГПУ с 3-метровым кабелем.</w:t>
            </w:r>
          </w:p>
          <w:p w:rsidR="00514939" w:rsidRPr="00514939" w:rsidRDefault="00514939" w:rsidP="00514939">
            <w:pPr>
              <w:numPr>
                <w:ilvl w:val="0"/>
                <w:numId w:val="2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весоизмерительный</w:t>
            </w:r>
            <w:proofErr w:type="spell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прибор "Микросим-0601" модель М0601-Б. Высота знаков индикации 25мм.</w:t>
            </w:r>
          </w:p>
          <w:p w:rsidR="00514939" w:rsidRPr="00514939" w:rsidRDefault="00514939" w:rsidP="00514939">
            <w:pPr>
              <w:numPr>
                <w:ilvl w:val="0"/>
                <w:numId w:val="2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программа-драйвер </w:t>
            </w:r>
            <w:proofErr w:type="spell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DevCom</w:t>
            </w:r>
            <w:proofErr w:type="spell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, обеспечивающая базовый набор коммуникационных функций с    примерами вызова из программных пакетов 1C, </w:t>
            </w:r>
            <w:proofErr w:type="spell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Access</w:t>
            </w:r>
            <w:proofErr w:type="spell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и др.</w:t>
            </w:r>
          </w:p>
          <w:p w:rsidR="00514939" w:rsidRPr="00514939" w:rsidRDefault="00514939" w:rsidP="0051493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Особенности весов</w:t>
            </w:r>
          </w:p>
          <w:p w:rsidR="00514939" w:rsidRPr="00514939" w:rsidRDefault="00514939" w:rsidP="00514939">
            <w:pPr>
              <w:numPr>
                <w:ilvl w:val="0"/>
                <w:numId w:val="3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высокая коррозионная стойкость за счет использования в качестве материала для платформы и  </w:t>
            </w:r>
            <w:proofErr w:type="spell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тензодатчика</w:t>
            </w:r>
            <w:proofErr w:type="spell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нержавеющей стали,</w:t>
            </w:r>
          </w:p>
          <w:p w:rsidR="00514939" w:rsidRPr="00514939" w:rsidRDefault="00514939" w:rsidP="00514939">
            <w:pPr>
              <w:numPr>
                <w:ilvl w:val="0"/>
                <w:numId w:val="3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центральный датчик из нержавеющей стали,</w:t>
            </w:r>
          </w:p>
          <w:p w:rsidR="00514939" w:rsidRPr="00514939" w:rsidRDefault="00514939" w:rsidP="00514939">
            <w:pPr>
              <w:numPr>
                <w:ilvl w:val="0"/>
                <w:numId w:val="3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широкий температурный диапазон эксплуатации (от -30 до +40 </w:t>
            </w:r>
            <w:proofErr w:type="spellStart"/>
            <w:proofErr w:type="gram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vertAlign w:val="superscript"/>
                <w:lang w:eastAsia="ru-RU"/>
              </w:rPr>
              <w:t>o</w:t>
            </w:r>
            <w:proofErr w:type="gram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С</w:t>
            </w:r>
            <w:proofErr w:type="spell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),</w:t>
            </w:r>
          </w:p>
          <w:p w:rsidR="00514939" w:rsidRPr="00514939" w:rsidRDefault="00514939" w:rsidP="00514939">
            <w:pPr>
              <w:numPr>
                <w:ilvl w:val="0"/>
                <w:numId w:val="3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повышенная пыл</w:t>
            </w:r>
            <w:proofErr w:type="gram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е-</w:t>
            </w:r>
            <w:proofErr w:type="gram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брызгозащита</w:t>
            </w:r>
            <w:proofErr w:type="spell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</w:t>
            </w:r>
          </w:p>
          <w:p w:rsidR="00514939" w:rsidRPr="00514939" w:rsidRDefault="00514939" w:rsidP="00514939">
            <w:pPr>
              <w:numPr>
                <w:ilvl w:val="0"/>
                <w:numId w:val="3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повышенная стойкость к ударным нагрузкам и электромагнитным помехам,</w:t>
            </w:r>
          </w:p>
          <w:p w:rsidR="00514939" w:rsidRPr="00514939" w:rsidRDefault="00514939" w:rsidP="00514939">
            <w:pPr>
              <w:numPr>
                <w:ilvl w:val="0"/>
                <w:numId w:val="3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простота и удобство обслуживания,</w:t>
            </w:r>
          </w:p>
          <w:p w:rsidR="00514939" w:rsidRPr="00514939" w:rsidRDefault="00514939" w:rsidP="00514939">
            <w:pPr>
              <w:numPr>
                <w:ilvl w:val="0"/>
                <w:numId w:val="3"/>
              </w:numPr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отсутствие подвижных частей,</w:t>
            </w:r>
          </w:p>
          <w:p w:rsidR="00514939" w:rsidRPr="00514939" w:rsidRDefault="00514939" w:rsidP="00514939">
            <w:pPr>
              <w:numPr>
                <w:ilvl w:val="0"/>
                <w:numId w:val="3"/>
              </w:numPr>
              <w:tabs>
                <w:tab w:val="clear" w:pos="720"/>
                <w:tab w:val="num" w:pos="717"/>
              </w:tabs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набор опций и модификаций, обеспечивающий решение широкого круга задач.</w:t>
            </w:r>
          </w:p>
          <w:p w:rsidR="00514939" w:rsidRPr="00514939" w:rsidRDefault="00514939" w:rsidP="00514939">
            <w:pPr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</w:p>
          <w:tbl>
            <w:tblPr>
              <w:tblW w:w="78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7"/>
              <w:gridCol w:w="151"/>
              <w:gridCol w:w="3321"/>
            </w:tblGrid>
            <w:tr w:rsidR="00514939" w:rsidRPr="0051493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"/>
                    <w:gridCol w:w="4383"/>
                    <w:gridCol w:w="97"/>
                  </w:tblGrid>
                  <w:tr w:rsidR="00514939" w:rsidRPr="005149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7" name="Рисунок 7" descr="http://www.metra.ru/img/border_contentframe_left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metra.ru/img/border_contentframe_left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8" name="Рисунок 8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9" name="Рисунок 9" descr="http://www.metra.ru/img/border_contentframe_right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metra.ru/img/border_contentframe_right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4939" w:rsidRPr="005149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Рисунок 10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764155" cy="1669415"/>
                              <wp:effectExtent l="19050" t="0" r="0" b="0"/>
                              <wp:docPr id="11" name="Рисунок 11" descr="Платформенные вес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Платформенные вес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4155" cy="1669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14939" w:rsidRDefault="00514939" w:rsidP="00514939">
                        <w:pPr>
                          <w:spacing w:before="100" w:beforeAutospacing="1" w:after="100" w:afterAutospacing="1" w:line="240" w:lineRule="auto"/>
                          <w:ind w:left="53"/>
                          <w:rPr>
                            <w:rFonts w:ascii="Tahoma" w:eastAsia="Times New Roman" w:hAnsi="Tahoma" w:cs="Tahoma"/>
                            <w:color w:val="777777"/>
                            <w:sz w:val="14"/>
                            <w:szCs w:val="14"/>
                            <w:lang w:eastAsia="ru-RU"/>
                          </w:rPr>
                        </w:pPr>
                      </w:p>
                      <w:p w:rsidR="00514939" w:rsidRPr="00514939" w:rsidRDefault="00514939" w:rsidP="0051493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num" w:pos="336"/>
                          </w:tabs>
                          <w:spacing w:before="100" w:beforeAutospacing="1" w:after="100" w:afterAutospacing="1" w:line="240" w:lineRule="auto"/>
                          <w:ind w:left="53" w:firstLine="0"/>
                          <w:rPr>
                            <w:rFonts w:ascii="Tahoma" w:eastAsia="Times New Roman" w:hAnsi="Tahoma" w:cs="Tahoma"/>
                            <w:color w:val="777777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В весах </w:t>
                        </w:r>
                        <w:proofErr w:type="gramStart"/>
                        <w:r w:rsidRPr="00514939">
                          <w:rPr>
                            <w:rFonts w:ascii="Tahoma" w:eastAsia="Times New Roman" w:hAnsi="Tahoma" w:cs="Tahoma"/>
                            <w:color w:val="777777"/>
                            <w:sz w:val="24"/>
                            <w:szCs w:val="24"/>
                            <w:lang w:eastAsia="ru-RU"/>
                          </w:rPr>
                          <w:t>установлен</w:t>
                        </w:r>
                        <w:proofErr w:type="gramEnd"/>
                        <w:r w:rsidRPr="00514939">
                          <w:rPr>
                            <w:rFonts w:ascii="Tahoma" w:eastAsia="Times New Roman" w:hAnsi="Tahoma" w:cs="Tahoma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14939">
                          <w:rPr>
                            <w:rFonts w:ascii="Tahoma" w:eastAsia="Times New Roman" w:hAnsi="Tahoma" w:cs="Tahoma"/>
                            <w:color w:val="777777"/>
                            <w:sz w:val="24"/>
                            <w:szCs w:val="24"/>
                            <w:lang w:eastAsia="ru-RU"/>
                          </w:rPr>
                          <w:t>тензодатчик</w:t>
                        </w:r>
                        <w:proofErr w:type="spellEnd"/>
                        <w:r w:rsidRPr="00514939">
                          <w:rPr>
                            <w:rFonts w:ascii="Tahoma" w:eastAsia="Times New Roman" w:hAnsi="Tahoma" w:cs="Tahoma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М5064 из нержавеющей стали.</w:t>
                        </w:r>
                        <w:r w:rsidRPr="00514939">
                          <w:rPr>
                            <w:rFonts w:ascii="Tahoma" w:eastAsia="Times New Roman" w:hAnsi="Tahoma" w:cs="Tahoma"/>
                            <w:color w:val="777777"/>
                            <w:sz w:val="24"/>
                            <w:szCs w:val="24"/>
                            <w:lang w:eastAsia="ru-RU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Рисунок 12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4939" w:rsidRPr="005149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13" name="Рисунок 13" descr="http://www.metra.ru/img/border_contentframe_lef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metra.ru/img/border_contentframe_lef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14" name="Рисунок 14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15" name="Рисунок 15" descr="http://www.metra.ru/img/border_contentframe_righ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metra.ru/img/border_contentframe_righ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4939" w:rsidRPr="00514939" w:rsidRDefault="00514939" w:rsidP="005149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14939" w:rsidRPr="00514939" w:rsidRDefault="00514939" w:rsidP="005149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5885" cy="10795"/>
                        <wp:effectExtent l="0" t="0" r="0" b="0"/>
                        <wp:docPr id="16" name="Рисунок 16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3147" w:type="dxa"/>
                    <w:tblCellSpacing w:w="0" w:type="dxa"/>
                    <w:tblInd w:w="9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"/>
                    <w:gridCol w:w="3030"/>
                    <w:gridCol w:w="97"/>
                  </w:tblGrid>
                  <w:tr w:rsidR="00514939" w:rsidRPr="00514939" w:rsidTr="00514939">
                    <w:trPr>
                      <w:tblCellSpacing w:w="0" w:type="dxa"/>
                    </w:trPr>
                    <w:tc>
                      <w:tcPr>
                        <w:tcW w:w="20" w:type="dxa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17" name="Рисунок 17" descr="http://www.metra.ru/img/border_contentframe_left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metra.ru/img/border_contentframe_left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18" name="Рисунок 18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19" name="Рисунок 19" descr="http://www.metra.ru/img/border_contentframe_rightto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metra.ru/img/border_contentframe_rightto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4939" w:rsidRPr="00514939" w:rsidTr="00514939">
                    <w:trPr>
                      <w:tblCellSpacing w:w="0" w:type="dxa"/>
                    </w:trPr>
                    <w:tc>
                      <w:tcPr>
                        <w:tcW w:w="20" w:type="dxa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0" name="Рисунок 20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before="84" w:after="84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903095" cy="1669415"/>
                              <wp:effectExtent l="19050" t="0" r="1905" b="0"/>
                              <wp:docPr id="21" name="Рисунок 21" descr="Платформенные вес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Платформенные вес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3095" cy="1669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14939" w:rsidRDefault="00514939" w:rsidP="00514939">
                        <w:pPr>
                          <w:spacing w:before="100" w:beforeAutospacing="1" w:after="100" w:afterAutospacing="1" w:line="240" w:lineRule="auto"/>
                          <w:ind w:left="144"/>
                          <w:rPr>
                            <w:rFonts w:ascii="Tahoma" w:eastAsia="Times New Roman" w:hAnsi="Tahoma" w:cs="Tahoma"/>
                            <w:color w:val="777777"/>
                            <w:sz w:val="14"/>
                            <w:szCs w:val="14"/>
                            <w:lang w:eastAsia="ru-RU"/>
                          </w:rPr>
                        </w:pPr>
                      </w:p>
                      <w:p w:rsidR="00514939" w:rsidRPr="00514939" w:rsidRDefault="00514939" w:rsidP="00514939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28"/>
                          </w:tabs>
                          <w:spacing w:before="100" w:beforeAutospacing="1" w:after="100" w:afterAutospacing="1" w:line="240" w:lineRule="auto"/>
                          <w:ind w:left="144" w:firstLine="0"/>
                          <w:rPr>
                            <w:rFonts w:ascii="Tahoma" w:eastAsia="Times New Roman" w:hAnsi="Tahoma" w:cs="Tahoma"/>
                            <w:color w:val="777777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777777"/>
                            <w:sz w:val="24"/>
                            <w:szCs w:val="24"/>
                            <w:lang w:eastAsia="ru-RU"/>
                          </w:rPr>
                          <w:t>Крышка из нержавеющей стали, легко снимается для удобства очистки и обслуживания весов.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2" name="Рисунок 22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14939" w:rsidRPr="00514939" w:rsidTr="00514939">
                    <w:trPr>
                      <w:tblCellSpacing w:w="0" w:type="dxa"/>
                    </w:trPr>
                    <w:tc>
                      <w:tcPr>
                        <w:tcW w:w="20" w:type="dxa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23" name="Рисунок 23" descr="http://www.metra.ru/img/border_contentframe_lef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metra.ru/img/border_contentframe_lef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24" name="Рисунок 24" descr="http://www.metra.ru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metra.ru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4939" w:rsidRPr="00514939" w:rsidRDefault="00514939" w:rsidP="0051493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42545" cy="42545"/>
                              <wp:effectExtent l="19050" t="0" r="0" b="0"/>
                              <wp:docPr id="25" name="Рисунок 25" descr="http://www.metra.ru/img/border_contentframe_rightfo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metra.ru/img/border_contentframe_rightfo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14939" w:rsidRPr="00514939" w:rsidRDefault="00514939" w:rsidP="005149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4939" w:rsidRPr="00514939" w:rsidRDefault="00514939" w:rsidP="00514939">
            <w:pP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  <w:br/>
            </w:r>
            <w:r w:rsidRPr="00514939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Дополнительные возможности:</w:t>
            </w: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 Расширение возможностей достигается применением </w:t>
            </w:r>
            <w:proofErr w:type="spell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весоизмерительного</w:t>
            </w:r>
            <w:proofErr w:type="spell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прибора "Микросим-0601" (модель М0601-А) взамен модели М0601-Б</w:t>
            </w:r>
            <w:proofErr w:type="gram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.(</w:t>
            </w:r>
            <w:proofErr w:type="gram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fldChar w:fldCharType="begin"/>
            </w: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instrText xml:space="preserve"> HYPERLINK "http://www.metra.ru/catalogue_m0601.html" </w:instrText>
            </w: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fldChar w:fldCharType="separate"/>
            </w:r>
            <w:r w:rsidRPr="00514939">
              <w:rPr>
                <w:rFonts w:ascii="Tahoma" w:eastAsia="Times New Roman" w:hAnsi="Tahoma" w:cs="Tahoma"/>
                <w:i/>
                <w:iCs/>
                <w:color w:val="666666"/>
                <w:sz w:val="24"/>
                <w:szCs w:val="24"/>
                <w:u w:val="single"/>
                <w:lang w:eastAsia="ru-RU"/>
              </w:rPr>
              <w:t>см. Микросим-0601</w:t>
            </w: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fldChar w:fldCharType="end"/>
            </w: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)</w:t>
            </w:r>
          </w:p>
          <w:p w:rsidR="00514939" w:rsidRPr="00514939" w:rsidRDefault="00514939" w:rsidP="0051493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Программное обеспечение:</w:t>
            </w: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 Программа-драйвер </w:t>
            </w:r>
            <w:proofErr w:type="spell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DevCom</w:t>
            </w:r>
            <w:proofErr w:type="spell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обеспечивает базовый набор коммуникационных функций:</w:t>
            </w:r>
          </w:p>
          <w:p w:rsidR="00514939" w:rsidRPr="00514939" w:rsidRDefault="00514939" w:rsidP="00514939">
            <w:pPr>
              <w:numPr>
                <w:ilvl w:val="0"/>
                <w:numId w:val="6"/>
              </w:numPr>
              <w:tabs>
                <w:tab w:val="clear" w:pos="720"/>
                <w:tab w:val="num" w:pos="575"/>
              </w:tabs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позволяет производить настройку соединения,</w:t>
            </w:r>
          </w:p>
          <w:p w:rsidR="00514939" w:rsidRPr="00514939" w:rsidRDefault="00514939" w:rsidP="00514939">
            <w:pPr>
              <w:numPr>
                <w:ilvl w:val="0"/>
                <w:numId w:val="6"/>
              </w:numPr>
              <w:tabs>
                <w:tab w:val="clear" w:pos="720"/>
                <w:tab w:val="num" w:pos="575"/>
              </w:tabs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осуществлять передачу команд оператора на весовой индикатор,</w:t>
            </w:r>
          </w:p>
          <w:p w:rsidR="00514939" w:rsidRPr="00514939" w:rsidRDefault="00514939" w:rsidP="00514939">
            <w:pPr>
              <w:numPr>
                <w:ilvl w:val="0"/>
                <w:numId w:val="6"/>
              </w:numPr>
              <w:tabs>
                <w:tab w:val="clear" w:pos="720"/>
                <w:tab w:val="num" w:pos="575"/>
              </w:tabs>
              <w:spacing w:before="100" w:beforeAutospacing="1" w:after="100" w:afterAutospacing="1"/>
              <w:ind w:left="292" w:firstLine="0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>снимать результаты взвешивания и отображать их на мониторе, а также транслировать на дублирующее табло (при наличии).</w:t>
            </w:r>
          </w:p>
          <w:p w:rsidR="00514939" w:rsidRPr="00514939" w:rsidRDefault="00514939" w:rsidP="00514939">
            <w:pP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При необходимости подключить несколько платформенных весов к одному компьютеру с использованием сетевой шины RS485 требуется программа-драйвер "</w:t>
            </w:r>
            <w:proofErr w:type="spellStart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DEVNet</w:t>
            </w:r>
            <w:proofErr w:type="spellEnd"/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", поставляемая отдельно (</w:t>
            </w:r>
            <w:hyperlink r:id="rId13" w:history="1">
              <w:proofErr w:type="gramStart"/>
              <w:r w:rsidRPr="00514939">
                <w:rPr>
                  <w:rFonts w:ascii="Tahoma" w:eastAsia="Times New Roman" w:hAnsi="Tahoma" w:cs="Tahoma"/>
                  <w:i/>
                  <w:iCs/>
                  <w:color w:val="666666"/>
                  <w:sz w:val="24"/>
                  <w:szCs w:val="24"/>
                  <w:u w:val="single"/>
                  <w:lang w:eastAsia="ru-RU"/>
                </w:rPr>
                <w:t>см</w:t>
              </w:r>
              <w:proofErr w:type="gramEnd"/>
              <w:r w:rsidRPr="00514939">
                <w:rPr>
                  <w:rFonts w:ascii="Tahoma" w:eastAsia="Times New Roman" w:hAnsi="Tahoma" w:cs="Tahoma"/>
                  <w:i/>
                  <w:iCs/>
                  <w:color w:val="666666"/>
                  <w:sz w:val="24"/>
                  <w:szCs w:val="24"/>
                  <w:u w:val="single"/>
                  <w:lang w:eastAsia="ru-RU"/>
                </w:rPr>
                <w:t xml:space="preserve">. программа </w:t>
              </w:r>
              <w:proofErr w:type="spellStart"/>
              <w:r w:rsidRPr="00514939">
                <w:rPr>
                  <w:rFonts w:ascii="Tahoma" w:eastAsia="Times New Roman" w:hAnsi="Tahoma" w:cs="Tahoma"/>
                  <w:i/>
                  <w:iCs/>
                  <w:color w:val="666666"/>
                  <w:sz w:val="24"/>
                  <w:szCs w:val="24"/>
                  <w:u w:val="single"/>
                  <w:lang w:eastAsia="ru-RU"/>
                </w:rPr>
                <w:t>DEVNet</w:t>
              </w:r>
              <w:proofErr w:type="spellEnd"/>
            </w:hyperlink>
            <w:r w:rsidRPr="00514939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).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"/>
              <w:gridCol w:w="8917"/>
              <w:gridCol w:w="97"/>
            </w:tblGrid>
            <w:tr w:rsidR="00514939" w:rsidRPr="005149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26" name="Рисунок 26" descr="http://www.metra.ru/img/border_contentframe_lef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etra.ru/img/border_contentframe_lef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27" name="Рисунок 27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28" name="Рисунок 28" descr="http://www.metra.ru/img/border_contentframe_righ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etra.ru/img/border_contentframe_righ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4939" w:rsidRPr="005149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29" name="Рисунок 29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Базовые модификации весов</w:t>
                  </w:r>
                </w:p>
                <w:tbl>
                  <w:tblPr>
                    <w:tblStyle w:val="a7"/>
                    <w:tblW w:w="7710" w:type="dxa"/>
                    <w:tblLook w:val="04A0"/>
                  </w:tblPr>
                  <w:tblGrid>
                    <w:gridCol w:w="1923"/>
                    <w:gridCol w:w="1009"/>
                    <w:gridCol w:w="1623"/>
                    <w:gridCol w:w="1199"/>
                    <w:gridCol w:w="1623"/>
                    <w:gridCol w:w="1530"/>
                  </w:tblGrid>
                  <w:tr w:rsidR="00514939" w:rsidRPr="00514939" w:rsidTr="00514939">
                    <w:tc>
                      <w:tcPr>
                        <w:tcW w:w="0" w:type="auto"/>
                        <w:vMerge w:val="restart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Марка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Характеристики в первом диапазоне взвешивания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Характеристики во втором диапазоне взвешивания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Габаритные размеры ГПУ, </w:t>
                        </w:r>
                        <w:proofErr w:type="gramStart"/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мм</w:t>
                        </w:r>
                        <w:proofErr w:type="gramEnd"/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vMerge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НмПВ</w:t>
                        </w:r>
                        <w:proofErr w:type="gramStart"/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proofErr w:type="gramEnd"/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 … НПВ1, кг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Цена поверочного деления, e1, кг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НмПВ</w:t>
                        </w:r>
                        <w:proofErr w:type="gramStart"/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 … НПВ2, кг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Цена поверочного деления, e2, кг</w:t>
                        </w: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Гарант 6/15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0,04…6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0,002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6…15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0,005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350х450х80</w:t>
                        </w: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Гарант 15/30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0,1…15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0,005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15…30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350х450х80</w:t>
                        </w: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Гарант 30/60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0,2…30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30…60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400х550х90</w:t>
                        </w: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Гарант 60/150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0,4…60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60…150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400х550х95</w:t>
                        </w: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Гарант 150/300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1…150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0,05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150…300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800х800х95</w:t>
                        </w:r>
                      </w:p>
                    </w:tc>
                  </w:tr>
                </w:tbl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30" name="Рисунок 30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4939" w:rsidRPr="005149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31" name="Рисунок 31" descr="http://www.metra.ru/img/border_contentframe_lef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metra.ru/img/border_contentframe_lef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32" name="Рисунок 32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33" name="Рисунок 33" descr="http://www.metra.ru/img/border_contentframe_righ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metra.ru/img/border_contentframe_righ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4939" w:rsidRPr="00514939" w:rsidRDefault="00514939" w:rsidP="00514939">
            <w:pPr>
              <w:rPr>
                <w:rFonts w:ascii="Tahoma" w:eastAsia="Times New Roman" w:hAnsi="Tahoma" w:cs="Tahoma"/>
                <w:vanish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"/>
              <w:gridCol w:w="7720"/>
              <w:gridCol w:w="97"/>
            </w:tblGrid>
            <w:tr w:rsidR="00514939" w:rsidRPr="005149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34" name="Рисунок 34" descr="http://www.metra.ru/img/border_contentframe_lef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metra.ru/img/border_contentframe_lef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35" name="Рисунок 35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36" name="Рисунок 36" descr="http://www.metra.ru/img/border_contentframe_right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metra.ru/img/border_contentframe_right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4939" w:rsidRPr="005149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37" name="Рисунок 37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Дополнительное оборудование</w:t>
                  </w:r>
                </w:p>
                <w:tbl>
                  <w:tblPr>
                    <w:tblStyle w:val="a7"/>
                    <w:tblW w:w="7710" w:type="dxa"/>
                    <w:tblLook w:val="04A0"/>
                  </w:tblPr>
                  <w:tblGrid>
                    <w:gridCol w:w="1987"/>
                    <w:gridCol w:w="5723"/>
                  </w:tblGrid>
                  <w:tr w:rsidR="00514939" w:rsidRPr="00514939" w:rsidTr="00514939"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Марка, обозначение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jc w:val="center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  <w:lang w:eastAsia="ru-RU"/>
                          </w:rPr>
                          <w:t>Характеристика</w:t>
                        </w: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noWrap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М4802-80-2Н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Стойка из нержавеющей стали высотой 0,5м с креплением к ГПУ</w:t>
                        </w: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noWrap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М1900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Дублирующее табло малое (высота знаков индикации = 14мм)</w:t>
                        </w: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noWrap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М1901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Дублирующее табло большое (высота знаков индикации = 100мм)</w:t>
                        </w: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noWrap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6-WS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6-проводный кабель нестандартной длины (до 100м) для соединения ГПУ с весовым индикатором</w:t>
                        </w: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noWrap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DevNet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Программа-драйвер для сетевого подключения по RS485</w:t>
                        </w:r>
                      </w:p>
                    </w:tc>
                  </w:tr>
                  <w:tr w:rsidR="00514939" w:rsidRPr="00514939" w:rsidTr="00514939">
                    <w:tc>
                      <w:tcPr>
                        <w:tcW w:w="0" w:type="auto"/>
                        <w:noWrap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lastRenderedPageBreak/>
                          <w:t>PSNet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14939" w:rsidRPr="00514939" w:rsidRDefault="00514939" w:rsidP="00514939">
                        <w:pPr>
                          <w:spacing w:line="360" w:lineRule="auto"/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</w:pPr>
                        <w:r w:rsidRPr="00514939">
                          <w:rPr>
                            <w:rFonts w:ascii="Tahoma" w:eastAsia="Times New Roman" w:hAnsi="Tahoma" w:cs="Tahoma"/>
                            <w:color w:val="444444"/>
                            <w:sz w:val="24"/>
                            <w:szCs w:val="24"/>
                            <w:lang w:eastAsia="ru-RU"/>
                          </w:rPr>
                          <w:t>Программа весового учета на одних или нескольких весах</w:t>
                        </w:r>
                      </w:p>
                    </w:tc>
                  </w:tr>
                </w:tbl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0795" cy="10795"/>
                        <wp:effectExtent l="0" t="0" r="0" b="0"/>
                        <wp:docPr id="38" name="Рисунок 38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4939" w:rsidRPr="005149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2545" cy="42545"/>
                        <wp:effectExtent l="19050" t="0" r="0" b="0"/>
                        <wp:docPr id="39" name="Рисунок 39" descr="http://www.metra.ru/img/border_contentframe_lef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metra.ru/img/border_contentframe_lef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40" name="Рисунок 40" descr="http://www.metra.ru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metra.ru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39" w:rsidRPr="00514939" w:rsidRDefault="00514939" w:rsidP="00514939">
                  <w:pPr>
                    <w:spacing w:before="84" w:after="84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14939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545" cy="42545"/>
                        <wp:effectExtent l="19050" t="0" r="0" b="0"/>
                        <wp:docPr id="41" name="Рисунок 41" descr="http://www.metra.ru/img/border_contentframe_rightfo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metra.ru/img/border_contentframe_rightfo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4939" w:rsidRPr="00514939" w:rsidRDefault="00514939" w:rsidP="00514939">
            <w:pPr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514939" w:rsidRPr="00514939" w:rsidRDefault="00514939" w:rsidP="005149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0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0"/>
      </w:tblGrid>
      <w:tr w:rsidR="00514939" w:rsidRPr="00514939" w:rsidTr="0051493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939" w:rsidRPr="00514939" w:rsidRDefault="00514939" w:rsidP="005149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795" cy="138430"/>
                  <wp:effectExtent l="0" t="0" r="0" b="0"/>
                  <wp:docPr id="42" name="Рисунок 42" descr="http://www.metra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metra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C7D" w:rsidRDefault="00941C7D"/>
    <w:sectPr w:rsidR="00941C7D" w:rsidSect="0094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83"/>
    <w:multiLevelType w:val="multilevel"/>
    <w:tmpl w:val="CEB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86867"/>
    <w:multiLevelType w:val="multilevel"/>
    <w:tmpl w:val="050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0415D"/>
    <w:multiLevelType w:val="multilevel"/>
    <w:tmpl w:val="9152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6E31"/>
    <w:multiLevelType w:val="multilevel"/>
    <w:tmpl w:val="2AEC0F8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5357771D"/>
    <w:multiLevelType w:val="multilevel"/>
    <w:tmpl w:val="E750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333DA"/>
    <w:multiLevelType w:val="multilevel"/>
    <w:tmpl w:val="CC1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939"/>
    <w:rsid w:val="00514939"/>
    <w:rsid w:val="00941C7D"/>
    <w:rsid w:val="00B8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7D"/>
  </w:style>
  <w:style w:type="paragraph" w:styleId="1">
    <w:name w:val="heading 1"/>
    <w:basedOn w:val="a"/>
    <w:link w:val="10"/>
    <w:uiPriority w:val="9"/>
    <w:qFormat/>
    <w:rsid w:val="0051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title">
    <w:name w:val="subtitle"/>
    <w:basedOn w:val="a0"/>
    <w:rsid w:val="00514939"/>
  </w:style>
  <w:style w:type="character" w:customStyle="1" w:styleId="apple-converted-space">
    <w:name w:val="apple-converted-space"/>
    <w:basedOn w:val="a0"/>
    <w:rsid w:val="00514939"/>
  </w:style>
  <w:style w:type="paragraph" w:styleId="a3">
    <w:name w:val="Normal (Web)"/>
    <w:basedOn w:val="a"/>
    <w:uiPriority w:val="99"/>
    <w:unhideWhenUsed/>
    <w:rsid w:val="0051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9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4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etra.ru/catalogue_devne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2014-04-18T11:22:00Z</dcterms:created>
  <dcterms:modified xsi:type="dcterms:W3CDTF">2014-04-18T11:33:00Z</dcterms:modified>
</cp:coreProperties>
</file>