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4A" w:rsidRDefault="00510F4A" w:rsidP="00510F4A">
      <w:pPr>
        <w:pStyle w:val="a6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10F4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Магнитный преобразователь воды UDI-MAG, арт.300 M.</w:t>
      </w:r>
    </w:p>
    <w:p w:rsidR="00510F4A" w:rsidRDefault="00510F4A" w:rsidP="00510F4A">
      <w:pPr>
        <w:pStyle w:val="a6"/>
        <w:shd w:val="clear" w:color="auto" w:fill="FFFFFF"/>
        <w:jc w:val="both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Устройство легко и быстро монтируется накладным способом на трубы из стали (магнитный материал) - без демонтажа/монтажа системы. Буква "М" в маркировке обозначает применение преобразователя для стальных (металлических) труб. Преобразователь обеспечивает защиту от известковых отложений и коррозии на внутренних поверхностях и нагревательных элементах водонагревателей и оборудования для отопления. Рекомендуется для оборудования мощностью до 24 кВт.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Данная версия преобразователя (индекс М) предназначена для монтажа на стальные трубы.</w:t>
      </w:r>
    </w:p>
    <w:p w:rsidR="00510F4A" w:rsidRDefault="00510F4A" w:rsidP="00510F4A">
      <w:pPr>
        <w:pStyle w:val="a6"/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Характеристики.</w:t>
      </w:r>
    </w:p>
    <w:p w:rsidR="00510F4A" w:rsidRDefault="00510F4A" w:rsidP="00510F4A">
      <w:pPr>
        <w:pStyle w:val="a6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Магнитный преобразователь накладного типа.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Тип используемых магнитов: из сплава неодим-железо-бор,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Nd-Fe-B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Изделие разборное, состоит из двух частей. Монтируется на трубопровод условного диаметра 1/2". Две части "обхватывают" трубопровод. Исходно две половины преобразователя отталкиваются, но при монтаже на стальную трубу - смыкаются. На обеих частях преобразователя предусмотрено "ушко", через которое продевается хомут-стяжка для скрепления двух частей друг с другом.</w:t>
      </w:r>
      <w:r>
        <w:rPr>
          <w:rFonts w:ascii="Arial" w:hAnsi="Arial" w:cs="Arial"/>
          <w:color w:val="000000"/>
          <w:sz w:val="20"/>
          <w:szCs w:val="20"/>
        </w:rPr>
        <w:br/>
        <w:t>Производительность обработки - 2160 литров/час.</w:t>
      </w:r>
      <w:r>
        <w:rPr>
          <w:rFonts w:ascii="Arial" w:hAnsi="Arial" w:cs="Arial"/>
          <w:color w:val="000000"/>
          <w:sz w:val="20"/>
          <w:szCs w:val="20"/>
        </w:rPr>
        <w:br/>
        <w:t>Плотность магнитного поля - 40000 Гаусс.</w:t>
      </w:r>
      <w:r>
        <w:rPr>
          <w:rFonts w:ascii="Arial" w:hAnsi="Arial" w:cs="Arial"/>
          <w:color w:val="000000"/>
          <w:sz w:val="20"/>
          <w:szCs w:val="20"/>
        </w:rPr>
        <w:br/>
        <w:t>Габаритные размеры изделия, мм - 70х84х55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х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г).</w:t>
      </w:r>
      <w:r>
        <w:rPr>
          <w:rFonts w:ascii="Arial" w:hAnsi="Arial" w:cs="Arial"/>
          <w:color w:val="000000"/>
          <w:sz w:val="20"/>
          <w:szCs w:val="20"/>
        </w:rPr>
        <w:br/>
        <w:t>Преобразователь упаковывается в картонный бокс размера 100х100х80 мм. В комплект поставки входит нейлоновый хомут-стяжка, паспорт на изделие.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Изделие произведено в Италии. Производитель: AQUAMAX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S.r.l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4A"/>
    <w:rsid w:val="004D156E"/>
    <w:rsid w:val="00504CC7"/>
    <w:rsid w:val="00510F4A"/>
    <w:rsid w:val="00897F10"/>
    <w:rsid w:val="00985BA0"/>
    <w:rsid w:val="009E234F"/>
    <w:rsid w:val="00D71032"/>
    <w:rsid w:val="00E64808"/>
    <w:rsid w:val="00FC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F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0F4A"/>
  </w:style>
  <w:style w:type="character" w:styleId="a5">
    <w:name w:val="Strong"/>
    <w:basedOn w:val="a0"/>
    <w:uiPriority w:val="22"/>
    <w:qFormat/>
    <w:rsid w:val="00510F4A"/>
    <w:rPr>
      <w:b/>
      <w:bCs/>
    </w:rPr>
  </w:style>
  <w:style w:type="paragraph" w:styleId="a6">
    <w:name w:val="Normal (Web)"/>
    <w:basedOn w:val="a"/>
    <w:uiPriority w:val="99"/>
    <w:semiHidden/>
    <w:unhideWhenUsed/>
    <w:rsid w:val="0051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2014-11-28T07:48:00Z</dcterms:created>
  <dcterms:modified xsi:type="dcterms:W3CDTF">2014-11-28T07:54:00Z</dcterms:modified>
</cp:coreProperties>
</file>