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3" w:rsidRPr="00634CA9" w:rsidRDefault="00634CA9" w:rsidP="00634CA9">
      <w:pPr>
        <w:jc w:val="center"/>
        <w:rPr>
          <w:rFonts w:ascii="Arial" w:hAnsi="Arial" w:cs="Arial"/>
          <w:sz w:val="32"/>
          <w:szCs w:val="32"/>
        </w:rPr>
      </w:pPr>
      <w:r w:rsidRPr="00634CA9">
        <w:rPr>
          <w:rFonts w:ascii="Arial" w:hAnsi="Arial" w:cs="Arial"/>
          <w:b/>
          <w:sz w:val="32"/>
          <w:szCs w:val="32"/>
        </w:rPr>
        <w:t>ОПРОСНЫЙ ЛИСТ</w:t>
      </w:r>
    </w:p>
    <w:p w:rsidR="00634CA9" w:rsidRPr="00634CA9" w:rsidRDefault="00634CA9" w:rsidP="00634CA9">
      <w:pPr>
        <w:jc w:val="center"/>
        <w:rPr>
          <w:bCs/>
        </w:rPr>
      </w:pPr>
      <w:r w:rsidRPr="00634CA9">
        <w:t xml:space="preserve">для </w:t>
      </w:r>
      <w:r w:rsidRPr="00634CA9">
        <w:rPr>
          <w:bCs/>
        </w:rPr>
        <w:t>определения конфигурации и расчета стоимости поставки</w:t>
      </w:r>
    </w:p>
    <w:p w:rsidR="00634CA9" w:rsidRPr="00634CA9" w:rsidRDefault="00634CA9" w:rsidP="00634CA9">
      <w:pPr>
        <w:jc w:val="center"/>
        <w:rPr>
          <w:bCs/>
        </w:rPr>
      </w:pPr>
      <w:r w:rsidRPr="00634CA9">
        <w:rPr>
          <w:bCs/>
        </w:rPr>
        <w:t xml:space="preserve">влагомера </w:t>
      </w:r>
      <w:r w:rsidR="00617CE1">
        <w:rPr>
          <w:bCs/>
        </w:rPr>
        <w:t xml:space="preserve">сыпучих </w:t>
      </w:r>
      <w:r w:rsidRPr="00634CA9">
        <w:rPr>
          <w:bCs/>
        </w:rPr>
        <w:t>материалов</w:t>
      </w:r>
    </w:p>
    <w:p w:rsidR="00634CA9" w:rsidRPr="00634CA9" w:rsidRDefault="00634CA9" w:rsidP="00634CA9">
      <w:pPr>
        <w:jc w:val="center"/>
        <w:rPr>
          <w:b/>
          <w:sz w:val="32"/>
          <w:szCs w:val="32"/>
        </w:rPr>
      </w:pPr>
      <w:r w:rsidRPr="00634CA9">
        <w:rPr>
          <w:b/>
          <w:sz w:val="32"/>
          <w:szCs w:val="32"/>
        </w:rPr>
        <w:t xml:space="preserve">«Анализатор  влажности  </w:t>
      </w:r>
      <w:r w:rsidRPr="00634CA9">
        <w:rPr>
          <w:b/>
          <w:sz w:val="32"/>
          <w:szCs w:val="32"/>
          <w:lang w:val="en-US"/>
        </w:rPr>
        <w:t>FIZEPR</w:t>
      </w:r>
      <w:r w:rsidRPr="00634CA9">
        <w:rPr>
          <w:b/>
          <w:sz w:val="32"/>
          <w:szCs w:val="32"/>
        </w:rPr>
        <w:t>-</w:t>
      </w:r>
      <w:r w:rsidRPr="00634CA9">
        <w:rPr>
          <w:b/>
          <w:sz w:val="32"/>
          <w:szCs w:val="32"/>
          <w:lang w:val="en-US"/>
        </w:rPr>
        <w:t>SW</w:t>
      </w:r>
      <w:r w:rsidRPr="00634CA9">
        <w:rPr>
          <w:b/>
          <w:sz w:val="32"/>
          <w:szCs w:val="32"/>
        </w:rPr>
        <w:t>100.</w:t>
      </w:r>
      <w:r w:rsidR="00617CE1">
        <w:rPr>
          <w:b/>
          <w:sz w:val="32"/>
          <w:szCs w:val="32"/>
        </w:rPr>
        <w:t>1</w:t>
      </w:r>
      <w:r w:rsidR="008A2550">
        <w:rPr>
          <w:b/>
          <w:sz w:val="32"/>
          <w:szCs w:val="32"/>
        </w:rPr>
        <w:t>0</w:t>
      </w:r>
      <w:r w:rsidRPr="00634CA9">
        <w:rPr>
          <w:b/>
          <w:sz w:val="32"/>
          <w:szCs w:val="32"/>
        </w:rPr>
        <w:t>»</w:t>
      </w:r>
    </w:p>
    <w:p w:rsidR="00634CA9" w:rsidRPr="00634CA9" w:rsidRDefault="00634CA9" w:rsidP="00634CA9">
      <w:pPr>
        <w:spacing w:line="276" w:lineRule="auto"/>
        <w:ind w:firstLine="426"/>
        <w:jc w:val="center"/>
        <w:rPr>
          <w:sz w:val="22"/>
          <w:szCs w:val="22"/>
        </w:rPr>
      </w:pPr>
      <w:proofErr w:type="gramStart"/>
      <w:r w:rsidRPr="00634CA9">
        <w:rPr>
          <w:sz w:val="22"/>
          <w:szCs w:val="22"/>
        </w:rPr>
        <w:t>Регистрационный</w:t>
      </w:r>
      <w:proofErr w:type="gramEnd"/>
      <w:r w:rsidRPr="00634CA9">
        <w:rPr>
          <w:sz w:val="22"/>
          <w:szCs w:val="22"/>
        </w:rPr>
        <w:t xml:space="preserve"> №58390-14 в Государственном реестре средств измерений.</w:t>
      </w:r>
    </w:p>
    <w:p w:rsidR="00634CA9" w:rsidRPr="00634CA9" w:rsidRDefault="00634CA9" w:rsidP="00634CA9">
      <w:pPr>
        <w:jc w:val="center"/>
        <w:rPr>
          <w:sz w:val="22"/>
          <w:szCs w:val="22"/>
        </w:rPr>
      </w:pPr>
      <w:r w:rsidRPr="00634CA9">
        <w:rPr>
          <w:sz w:val="22"/>
          <w:szCs w:val="22"/>
        </w:rPr>
        <w:t xml:space="preserve">Свидетельство об утверждении типа средств измерений </w:t>
      </w:r>
      <w:r w:rsidRPr="00634CA9">
        <w:rPr>
          <w:sz w:val="22"/>
          <w:szCs w:val="22"/>
          <w:lang w:val="en-US"/>
        </w:rPr>
        <w:t>RU</w:t>
      </w:r>
      <w:r w:rsidRPr="00634CA9">
        <w:rPr>
          <w:sz w:val="22"/>
          <w:szCs w:val="22"/>
        </w:rPr>
        <w:t>.С.31.001.А №56698</w:t>
      </w:r>
    </w:p>
    <w:p w:rsidR="00634CA9" w:rsidRDefault="00634CA9" w:rsidP="00FE6493">
      <w:pPr>
        <w:rPr>
          <w:rFonts w:ascii="Arial" w:hAnsi="Arial" w:cs="Arial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2340"/>
        <w:gridCol w:w="2988"/>
        <w:gridCol w:w="1692"/>
        <w:gridCol w:w="2340"/>
      </w:tblGrid>
      <w:tr w:rsidR="00634CA9">
        <w:trPr>
          <w:trHeight w:val="35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34CA9" w:rsidRDefault="00634CA9" w:rsidP="00317F5E">
            <w:pPr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1. Информация о заказчике </w:t>
            </w:r>
          </w:p>
        </w:tc>
      </w:tr>
      <w:tr w:rsidR="00634CA9">
        <w:trPr>
          <w:trHeight w:val="571"/>
        </w:trPr>
        <w:tc>
          <w:tcPr>
            <w:tcW w:w="234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634CA9" w:rsidRDefault="00634CA9" w:rsidP="00317F5E">
            <w:pPr>
              <w:pStyle w:val="4"/>
              <w:rPr>
                <w:color w:val="333399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ПРЕДПРИЯТИЕ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snapToGrid w:val="0"/>
              <w:rPr>
                <w:color w:val="333399"/>
              </w:rPr>
            </w:pPr>
          </w:p>
        </w:tc>
      </w:tr>
      <w:tr w:rsidR="00634CA9">
        <w:trPr>
          <w:trHeight w:val="568"/>
        </w:trPr>
        <w:tc>
          <w:tcPr>
            <w:tcW w:w="234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634CA9" w:rsidRDefault="00634CA9" w:rsidP="00317F5E">
            <w:pPr>
              <w:rPr>
                <w:color w:val="333399"/>
              </w:rPr>
            </w:pPr>
            <w:r>
              <w:t xml:space="preserve">Тел.,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snapToGrid w:val="0"/>
              <w:rPr>
                <w:color w:val="333399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snapToGrid w:val="0"/>
              <w:rPr>
                <w:color w:val="333399"/>
              </w:rPr>
            </w:pPr>
          </w:p>
        </w:tc>
      </w:tr>
      <w:tr w:rsidR="00634CA9">
        <w:trPr>
          <w:trHeight w:val="683"/>
        </w:trPr>
        <w:tc>
          <w:tcPr>
            <w:tcW w:w="2340" w:type="dxa"/>
            <w:tcBorders>
              <w:top w:val="single" w:sz="1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F12D40" w:rsidRDefault="00F12D40" w:rsidP="00F12D40">
            <w:pPr>
              <w:snapToGrid w:val="0"/>
              <w:jc w:val="center"/>
            </w:pPr>
            <w:r>
              <w:t>Контактное  лицо</w:t>
            </w:r>
          </w:p>
          <w:p w:rsidR="00634CA9" w:rsidRDefault="00F12D40" w:rsidP="00F12D40">
            <w:pPr>
              <w:rPr>
                <w:color w:val="333399"/>
              </w:rPr>
            </w:pPr>
            <w:r>
              <w:rPr>
                <w:b/>
                <w:bCs/>
                <w:sz w:val="20"/>
                <w:szCs w:val="20"/>
              </w:rPr>
              <w:t xml:space="preserve"> (Ф.И.О. - полностью)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snapToGrid w:val="0"/>
              <w:rPr>
                <w:color w:val="333399"/>
              </w:rPr>
            </w:pPr>
          </w:p>
        </w:tc>
      </w:tr>
      <w:tr w:rsidR="00634CA9">
        <w:trPr>
          <w:trHeight w:val="358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34CA9" w:rsidRDefault="00634CA9" w:rsidP="00317F5E">
            <w:pPr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2. Условия применения </w:t>
            </w:r>
          </w:p>
        </w:tc>
      </w:tr>
      <w:tr w:rsidR="00634CA9">
        <w:trPr>
          <w:cantSplit/>
          <w:trHeight w:val="1095"/>
        </w:trPr>
        <w:tc>
          <w:tcPr>
            <w:tcW w:w="70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rPr>
                <w:bCs/>
              </w:rPr>
            </w:pPr>
            <w:r w:rsidRPr="006372E4">
              <w:rPr>
                <w:bCs/>
              </w:rPr>
              <w:t>1</w:t>
            </w:r>
            <w:r>
              <w:rPr>
                <w:bCs/>
              </w:rPr>
              <w:t>. Вариант исполнения</w:t>
            </w:r>
          </w:p>
          <w:p w:rsidR="00634CA9" w:rsidRDefault="00F12D40" w:rsidP="00317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П-образным зондом</w:t>
            </w:r>
            <w:r w:rsidR="00634CA9" w:rsidRPr="00A87736">
              <w:rPr>
                <w:b/>
                <w:bCs/>
                <w:sz w:val="20"/>
                <w:szCs w:val="20"/>
              </w:rPr>
              <w:t xml:space="preserve"> </w:t>
            </w:r>
            <w:r w:rsidR="00B74555">
              <w:rPr>
                <w:b/>
                <w:bCs/>
                <w:sz w:val="20"/>
                <w:szCs w:val="20"/>
              </w:rPr>
              <w:t xml:space="preserve"> для бункера </w:t>
            </w:r>
            <w:r w:rsidR="00634CA9" w:rsidRPr="00A87736">
              <w:rPr>
                <w:b/>
                <w:bCs/>
                <w:sz w:val="20"/>
                <w:szCs w:val="20"/>
              </w:rPr>
              <w:t xml:space="preserve">– </w:t>
            </w:r>
            <w:r w:rsidR="00634CA9" w:rsidRPr="006E3B01">
              <w:rPr>
                <w:bCs/>
                <w:sz w:val="20"/>
                <w:szCs w:val="20"/>
                <w:lang w:val="en-US"/>
              </w:rPr>
              <w:t>FIZEPR</w:t>
            </w:r>
            <w:r w:rsidR="00634CA9" w:rsidRPr="006E3B01">
              <w:rPr>
                <w:bCs/>
                <w:sz w:val="20"/>
                <w:szCs w:val="20"/>
              </w:rPr>
              <w:t>-</w:t>
            </w:r>
            <w:r w:rsidR="00634CA9" w:rsidRPr="006E3B01">
              <w:rPr>
                <w:bCs/>
                <w:sz w:val="20"/>
                <w:szCs w:val="20"/>
                <w:lang w:val="en-US"/>
              </w:rPr>
              <w:t>SW</w:t>
            </w:r>
            <w:r w:rsidR="00634CA9" w:rsidRPr="006E3B01">
              <w:rPr>
                <w:bCs/>
                <w:sz w:val="20"/>
                <w:szCs w:val="20"/>
              </w:rPr>
              <w:t>100.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634CA9" w:rsidRPr="00A8773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.2</w:t>
            </w:r>
          </w:p>
          <w:p w:rsidR="00634CA9" w:rsidRPr="00546F1E" w:rsidRDefault="00634CA9" w:rsidP="00317F5E">
            <w:pPr>
              <w:rPr>
                <w:b/>
                <w:bCs/>
                <w:sz w:val="20"/>
                <w:szCs w:val="20"/>
              </w:rPr>
            </w:pPr>
            <w:r w:rsidRPr="00A87736">
              <w:rPr>
                <w:b/>
                <w:bCs/>
                <w:sz w:val="20"/>
                <w:szCs w:val="20"/>
              </w:rPr>
              <w:t xml:space="preserve">с </w:t>
            </w:r>
            <w:r w:rsidR="00F12D40">
              <w:rPr>
                <w:b/>
                <w:bCs/>
                <w:sz w:val="20"/>
                <w:szCs w:val="20"/>
              </w:rPr>
              <w:t>зондом в виде прямого штыря</w:t>
            </w:r>
            <w:r w:rsidRPr="00A87736">
              <w:rPr>
                <w:b/>
                <w:bCs/>
                <w:sz w:val="20"/>
                <w:szCs w:val="20"/>
              </w:rPr>
              <w:t xml:space="preserve"> – </w:t>
            </w:r>
            <w:r w:rsidRPr="006E3B01">
              <w:rPr>
                <w:bCs/>
                <w:sz w:val="20"/>
                <w:szCs w:val="20"/>
                <w:lang w:val="en-US"/>
              </w:rPr>
              <w:t>FIZEPR</w:t>
            </w:r>
            <w:r w:rsidRPr="006E3B01">
              <w:rPr>
                <w:bCs/>
                <w:sz w:val="20"/>
                <w:szCs w:val="20"/>
              </w:rPr>
              <w:t>-</w:t>
            </w:r>
            <w:r w:rsidRPr="006E3B01">
              <w:rPr>
                <w:bCs/>
                <w:sz w:val="20"/>
                <w:szCs w:val="20"/>
                <w:lang w:val="en-US"/>
              </w:rPr>
              <w:t>SW</w:t>
            </w:r>
            <w:r w:rsidRPr="006E3B01">
              <w:rPr>
                <w:bCs/>
                <w:sz w:val="20"/>
                <w:szCs w:val="20"/>
              </w:rPr>
              <w:t>100.</w:t>
            </w:r>
            <w:r w:rsidR="00F12D40" w:rsidRPr="00B74555">
              <w:rPr>
                <w:b/>
                <w:bCs/>
                <w:sz w:val="20"/>
                <w:szCs w:val="20"/>
              </w:rPr>
              <w:t>10.</w:t>
            </w:r>
            <w:r w:rsidR="00F12D40">
              <w:rPr>
                <w:b/>
                <w:bCs/>
                <w:sz w:val="20"/>
                <w:szCs w:val="20"/>
              </w:rPr>
              <w:t>4</w:t>
            </w:r>
          </w:p>
          <w:p w:rsidR="00634CA9" w:rsidRDefault="00634CA9" w:rsidP="00317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B74555">
              <w:rPr>
                <w:b/>
                <w:bCs/>
                <w:sz w:val="20"/>
                <w:szCs w:val="20"/>
              </w:rPr>
              <w:t>плоским зондом для щебня</w:t>
            </w:r>
            <w:r w:rsidR="00AD57ED">
              <w:rPr>
                <w:b/>
                <w:bCs/>
                <w:sz w:val="20"/>
                <w:szCs w:val="20"/>
              </w:rPr>
              <w:t>, руды</w:t>
            </w:r>
            <w:r w:rsidR="00B74555">
              <w:rPr>
                <w:b/>
                <w:bCs/>
                <w:sz w:val="20"/>
                <w:szCs w:val="20"/>
              </w:rPr>
              <w:t xml:space="preserve"> на конвейере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Pr="006E3B01">
              <w:rPr>
                <w:bCs/>
                <w:sz w:val="20"/>
                <w:szCs w:val="20"/>
                <w:lang w:val="en-US"/>
              </w:rPr>
              <w:t>FIZEPR</w:t>
            </w:r>
            <w:r w:rsidRPr="006E3B01">
              <w:rPr>
                <w:bCs/>
                <w:sz w:val="20"/>
                <w:szCs w:val="20"/>
              </w:rPr>
              <w:t>-</w:t>
            </w:r>
            <w:r w:rsidRPr="006E3B01">
              <w:rPr>
                <w:bCs/>
                <w:sz w:val="20"/>
                <w:szCs w:val="20"/>
                <w:lang w:val="en-US"/>
              </w:rPr>
              <w:t>SW</w:t>
            </w:r>
            <w:r w:rsidRPr="006E3B01">
              <w:rPr>
                <w:bCs/>
                <w:sz w:val="20"/>
                <w:szCs w:val="20"/>
              </w:rPr>
              <w:t>100.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B74555">
              <w:rPr>
                <w:b/>
                <w:bCs/>
                <w:sz w:val="20"/>
                <w:szCs w:val="20"/>
              </w:rPr>
              <w:t>0.5</w:t>
            </w:r>
            <w:r w:rsidRPr="00237CF5">
              <w:rPr>
                <w:b/>
                <w:bCs/>
                <w:sz w:val="20"/>
                <w:szCs w:val="20"/>
              </w:rPr>
              <w:t xml:space="preserve"> </w:t>
            </w:r>
          </w:p>
          <w:p w:rsidR="00B74555" w:rsidRDefault="00B74555" w:rsidP="00B74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П-образным зондом</w:t>
            </w:r>
            <w:r w:rsidRPr="00A8773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для транспортера </w:t>
            </w:r>
            <w:r w:rsidRPr="00A87736">
              <w:rPr>
                <w:b/>
                <w:bCs/>
                <w:sz w:val="20"/>
                <w:szCs w:val="20"/>
              </w:rPr>
              <w:t xml:space="preserve">– </w:t>
            </w:r>
            <w:r w:rsidRPr="006E3B01">
              <w:rPr>
                <w:bCs/>
                <w:sz w:val="20"/>
                <w:szCs w:val="20"/>
                <w:lang w:val="en-US"/>
              </w:rPr>
              <w:t>FIZEPR</w:t>
            </w:r>
            <w:r w:rsidRPr="006E3B01">
              <w:rPr>
                <w:bCs/>
                <w:sz w:val="20"/>
                <w:szCs w:val="20"/>
              </w:rPr>
              <w:t>-</w:t>
            </w:r>
            <w:r w:rsidRPr="006E3B01">
              <w:rPr>
                <w:bCs/>
                <w:sz w:val="20"/>
                <w:szCs w:val="20"/>
                <w:lang w:val="en-US"/>
              </w:rPr>
              <w:t>SW</w:t>
            </w:r>
            <w:r w:rsidRPr="006E3B01">
              <w:rPr>
                <w:bCs/>
                <w:sz w:val="20"/>
                <w:szCs w:val="20"/>
              </w:rPr>
              <w:t>100.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8773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.6</w:t>
            </w:r>
          </w:p>
          <w:p w:rsidR="00B74555" w:rsidRPr="00B74555" w:rsidRDefault="00B74555" w:rsidP="00317F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7C25CD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4555">
              <w:rPr>
                <w:bCs/>
                <w:sz w:val="20"/>
                <w:szCs w:val="20"/>
              </w:rPr>
              <w:t>другой вариант согласно РЭ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Pr="00CB66A3" w:rsidRDefault="00634CA9" w:rsidP="00317F5E">
            <w:pPr>
              <w:jc w:val="center"/>
              <w:rPr>
                <w:sz w:val="20"/>
                <w:szCs w:val="20"/>
              </w:rPr>
            </w:pPr>
          </w:p>
        </w:tc>
      </w:tr>
      <w:tr w:rsidR="00634CA9">
        <w:trPr>
          <w:cantSplit/>
          <w:trHeight w:val="889"/>
        </w:trPr>
        <w:tc>
          <w:tcPr>
            <w:tcW w:w="70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rPr>
                <w:b/>
                <w:bCs/>
              </w:rPr>
            </w:pPr>
            <w:r>
              <w:rPr>
                <w:bCs/>
              </w:rPr>
              <w:t xml:space="preserve">2.  Контролируемый материал </w:t>
            </w:r>
          </w:p>
          <w:p w:rsidR="00634CA9" w:rsidRDefault="00634CA9" w:rsidP="00317F5E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F12D40">
              <w:rPr>
                <w:b/>
                <w:bCs/>
              </w:rPr>
              <w:t>(</w:t>
            </w:r>
            <w:r w:rsidR="00F12D40">
              <w:rPr>
                <w:b/>
                <w:bCs/>
                <w:sz w:val="20"/>
                <w:szCs w:val="20"/>
              </w:rPr>
              <w:t>карбонатный щебень, гранитный гравий, песок, силикатная масса, глина, руда, зерно</w:t>
            </w:r>
            <w:proofErr w:type="gramStart"/>
            <w:r w:rsidR="00F12D40">
              <w:rPr>
                <w:b/>
                <w:bCs/>
                <w:sz w:val="20"/>
                <w:szCs w:val="20"/>
              </w:rPr>
              <w:t>,  …)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1058"/>
        </w:trPr>
        <w:tc>
          <w:tcPr>
            <w:tcW w:w="70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3.  Измеряемый параметр</w:t>
            </w:r>
          </w:p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воды (отношение массы/объема  воды к массе/объему влажного материала), </w:t>
            </w:r>
            <w:r w:rsidR="002B0321">
              <w:rPr>
                <w:b/>
                <w:bCs/>
                <w:sz w:val="20"/>
                <w:szCs w:val="20"/>
              </w:rPr>
              <w:t>процентный состав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2B0321">
              <w:rPr>
                <w:b/>
                <w:bCs/>
                <w:sz w:val="20"/>
                <w:szCs w:val="20"/>
              </w:rPr>
              <w:t>…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85"/>
        </w:trPr>
        <w:tc>
          <w:tcPr>
            <w:tcW w:w="70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CD" w:rsidRDefault="007C25CD" w:rsidP="007C25C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rPr>
                <w:bCs/>
              </w:rPr>
            </w:pPr>
            <w:r>
              <w:rPr>
                <w:bCs/>
              </w:rPr>
              <w:t>Диапазон  возможных значений влажности</w:t>
            </w:r>
          </w:p>
          <w:p w:rsidR="00634CA9" w:rsidRDefault="007C25CD" w:rsidP="007C25CD">
            <w:pPr>
              <w:ind w:left="360"/>
              <w:rPr>
                <w:bCs/>
                <w:iCs/>
                <w:color w:val="333399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C25CD">
              <w:rPr>
                <w:b/>
                <w:bCs/>
                <w:sz w:val="20"/>
                <w:szCs w:val="20"/>
              </w:rPr>
              <w:t>отношение</w:t>
            </w:r>
            <w:r>
              <w:rPr>
                <w:bCs/>
              </w:rPr>
              <w:t xml:space="preserve"> </w:t>
            </w:r>
            <w:r w:rsidRPr="007C25CD">
              <w:rPr>
                <w:b/>
                <w:bCs/>
                <w:sz w:val="20"/>
                <w:szCs w:val="20"/>
              </w:rPr>
              <w:t>масс</w:t>
            </w:r>
            <w:r>
              <w:rPr>
                <w:b/>
                <w:bCs/>
                <w:sz w:val="20"/>
                <w:szCs w:val="20"/>
              </w:rPr>
              <w:t>ы</w:t>
            </w:r>
            <w:r w:rsidRPr="007C25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воды к массе влажного материала</w:t>
            </w:r>
            <w:proofErr w:type="gramStart"/>
            <w:r w:rsidRPr="007C25CD">
              <w:rPr>
                <w:b/>
                <w:bCs/>
                <w:sz w:val="20"/>
                <w:szCs w:val="20"/>
              </w:rPr>
              <w:t>, %</w:t>
            </w:r>
            <w:r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397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Pr="00F4741F" w:rsidRDefault="00634CA9" w:rsidP="00317F5E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Pr="00F4741F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 xml:space="preserve"> </w:t>
            </w:r>
            <w:r w:rsidRPr="00F4741F">
              <w:rPr>
                <w:bCs/>
                <w:iCs/>
              </w:rPr>
              <w:t>Технологический или коммерческий учет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4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Pr="00F4741F" w:rsidRDefault="00634CA9" w:rsidP="00317F5E">
            <w:pPr>
              <w:rPr>
                <w:bCs/>
                <w:iCs/>
              </w:rPr>
            </w:pPr>
            <w:r>
              <w:rPr>
                <w:bCs/>
                <w:iCs/>
              </w:rPr>
              <w:t>6.  Требуемая точность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2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t>7.  Диапазон температур контролируемого материала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639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t>8. Место установки (</w:t>
            </w:r>
            <w:r w:rsidR="00710790">
              <w:t>бункер</w:t>
            </w:r>
            <w:r>
              <w:t xml:space="preserve">, </w:t>
            </w:r>
            <w:r w:rsidR="00710790">
              <w:t xml:space="preserve">ленточный конвейер, </w:t>
            </w:r>
            <w:proofErr w:type="spellStart"/>
            <w:r w:rsidR="00710790">
              <w:t>шнековый</w:t>
            </w:r>
            <w:proofErr w:type="spellEnd"/>
            <w:r w:rsidR="00710790">
              <w:t xml:space="preserve"> транспортер, желоб</w:t>
            </w:r>
            <w:proofErr w:type="gramStart"/>
            <w:r>
              <w:t>,…)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710790">
        <w:trPr>
          <w:cantSplit/>
          <w:trHeight w:val="639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90" w:rsidRPr="003312E9" w:rsidRDefault="00710790" w:rsidP="005A7970">
            <w:pPr>
              <w:snapToGrid w:val="0"/>
            </w:pPr>
            <w:r>
              <w:t>8</w:t>
            </w:r>
            <w:r w:rsidRPr="003312E9">
              <w:t>.1. Ширина ленты конвейера и минимальная толщина слоя материала</w:t>
            </w:r>
            <w:r w:rsidRPr="003312E9">
              <w:rPr>
                <w:b/>
              </w:rPr>
              <w:t xml:space="preserve">    </w:t>
            </w:r>
            <w:r w:rsidRPr="003312E9">
              <w:rPr>
                <w:b/>
                <w:sz w:val="20"/>
                <w:szCs w:val="20"/>
              </w:rPr>
              <w:t>(для сыпучих материалов на ленте конвейера)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90" w:rsidRDefault="00710790" w:rsidP="005A7970">
            <w:r w:rsidRPr="003312E9">
              <w:rPr>
                <w:b/>
              </w:rPr>
              <w:t xml:space="preserve">    </w:t>
            </w:r>
          </w:p>
        </w:tc>
      </w:tr>
      <w:tr w:rsidR="00710790">
        <w:trPr>
          <w:cantSplit/>
          <w:trHeight w:val="639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90" w:rsidRDefault="00710790" w:rsidP="005A7970">
            <w:pPr>
              <w:snapToGrid w:val="0"/>
            </w:pPr>
            <w:r>
              <w:t>8</w:t>
            </w:r>
            <w:r w:rsidRPr="003312E9">
              <w:t>.</w:t>
            </w:r>
            <w:r>
              <w:t>2</w:t>
            </w:r>
            <w:r w:rsidRPr="003312E9">
              <w:t xml:space="preserve">. </w:t>
            </w:r>
            <w:r>
              <w:t>Поперечные размеры бункера в месте установки датчика</w:t>
            </w:r>
            <w:r w:rsidRPr="003312E9">
              <w:rPr>
                <w:b/>
              </w:rPr>
              <w:t xml:space="preserve">   </w:t>
            </w:r>
            <w:r w:rsidRPr="003312E9">
              <w:rPr>
                <w:b/>
                <w:sz w:val="20"/>
                <w:szCs w:val="20"/>
              </w:rPr>
              <w:t xml:space="preserve">(для сыпучих материалов </w:t>
            </w:r>
            <w:r>
              <w:rPr>
                <w:b/>
                <w:sz w:val="20"/>
                <w:szCs w:val="20"/>
              </w:rPr>
              <w:t>в бункере, силосе</w:t>
            </w:r>
            <w:r w:rsidRPr="003312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90" w:rsidRPr="003312E9" w:rsidRDefault="00710790" w:rsidP="005A7970">
            <w:pPr>
              <w:rPr>
                <w:b/>
              </w:rPr>
            </w:pPr>
          </w:p>
        </w:tc>
      </w:tr>
      <w:tr w:rsidR="00634CA9">
        <w:trPr>
          <w:cantSplit/>
          <w:trHeight w:val="514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t>9.  Условия эксплуатации (помещение, открытый воздух)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547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t>10. Диапазон температур в месте установки электронного блока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D51" w:rsidRDefault="00634CA9" w:rsidP="00317F5E">
            <w:r>
              <w:t xml:space="preserve">11. Длина кабеля между датчиком и электронным блоком </w:t>
            </w:r>
          </w:p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t>(1,5…4 м)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Pr="007C470C" w:rsidRDefault="007C470C" w:rsidP="00317F5E">
            <w:pPr>
              <w:rPr>
                <w:bCs/>
                <w:iCs/>
              </w:rPr>
            </w:pPr>
            <w:r w:rsidRPr="007C470C">
              <w:rPr>
                <w:bCs/>
                <w:iCs/>
              </w:rPr>
              <w:t>12. Другие требования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617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6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34CA9" w:rsidRDefault="00634CA9" w:rsidP="00317F5E">
            <w:pPr>
              <w:pStyle w:val="2"/>
              <w:jc w:val="center"/>
            </w:pPr>
            <w:r>
              <w:rPr>
                <w:bCs/>
                <w:i/>
                <w:iCs/>
              </w:rPr>
              <w:lastRenderedPageBreak/>
              <w:t xml:space="preserve">3. Комплектация </w:t>
            </w:r>
          </w:p>
        </w:tc>
      </w:tr>
      <w:tr w:rsidR="00634CA9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t>1. Количество заказываемых измерителей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r>
              <w:t xml:space="preserve">2. Источник питания 24В  </w:t>
            </w:r>
          </w:p>
          <w:p w:rsidR="00634CA9" w:rsidRDefault="00634CA9" w:rsidP="00317F5E">
            <w:r>
              <w:t xml:space="preserve">  «ОВЕН БП30Б-Д3-24»  (или на другую выходную мощность)</w:t>
            </w:r>
          </w:p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t xml:space="preserve">              </w:t>
            </w:r>
            <w:r>
              <w:rPr>
                <w:b/>
                <w:sz w:val="20"/>
                <w:szCs w:val="20"/>
              </w:rPr>
              <w:t>При необходимости указать количество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r>
              <w:t>3. Индикатор с функциями управления    (измеритель-регулятор)</w:t>
            </w:r>
          </w:p>
          <w:p w:rsidR="00634CA9" w:rsidRDefault="00634CA9" w:rsidP="00317F5E">
            <w:r>
              <w:t xml:space="preserve">    «ОВЕН ТРМ-201» или </w:t>
            </w:r>
          </w:p>
          <w:p w:rsidR="00634CA9" w:rsidRDefault="00634CA9" w:rsidP="00317F5E">
            <w:pPr>
              <w:rPr>
                <w:sz w:val="20"/>
                <w:szCs w:val="20"/>
              </w:rPr>
            </w:pPr>
            <w:r>
              <w:t xml:space="preserve">    «МЕТАКОН-1105» </w:t>
            </w:r>
          </w:p>
          <w:p w:rsidR="00634CA9" w:rsidRDefault="00634CA9" w:rsidP="00317F5E">
            <w:pPr>
              <w:tabs>
                <w:tab w:val="left" w:pos="0"/>
              </w:tabs>
              <w:rPr>
                <w:bCs/>
                <w:iCs/>
                <w:color w:val="333399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>При необходимости указать тип и количество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r>
              <w:t xml:space="preserve">4. Преобразователь интерфейсов </w:t>
            </w:r>
            <w:r>
              <w:rPr>
                <w:lang w:val="en-US"/>
              </w:rPr>
              <w:t>USB</w:t>
            </w:r>
            <w:r>
              <w:t xml:space="preserve"> – </w:t>
            </w:r>
            <w:r>
              <w:rPr>
                <w:lang w:val="en-US"/>
              </w:rPr>
              <w:t>RS</w:t>
            </w:r>
            <w:r>
              <w:t xml:space="preserve">485 </w:t>
            </w:r>
          </w:p>
          <w:p w:rsidR="00634CA9" w:rsidRDefault="00634CA9" w:rsidP="00317F5E">
            <w:r>
              <w:t xml:space="preserve">    «ОВЕН АС</w:t>
            </w:r>
            <w:proofErr w:type="gramStart"/>
            <w:r>
              <w:t>4</w:t>
            </w:r>
            <w:proofErr w:type="gramEnd"/>
            <w:r>
              <w:t xml:space="preserve">»  для  установки на </w:t>
            </w:r>
            <w:r>
              <w:rPr>
                <w:lang w:val="en-US"/>
              </w:rPr>
              <w:t>DIN</w:t>
            </w:r>
            <w:r>
              <w:t xml:space="preserve">-рейку   или    </w:t>
            </w:r>
          </w:p>
          <w:p w:rsidR="00634CA9" w:rsidRDefault="00634CA9" w:rsidP="00317F5E">
            <w:r>
              <w:t xml:space="preserve">    «АЦДР.426469.032»</w:t>
            </w:r>
            <w:r>
              <w:rPr>
                <w:rStyle w:val="apple-converted-space"/>
                <w:rFonts w:ascii="Arial" w:hAnsi="Arial" w:cs="Arial"/>
                <w:color w:val="5E656A"/>
                <w:sz w:val="16"/>
                <w:szCs w:val="16"/>
                <w:shd w:val="clear" w:color="auto" w:fill="FFFFFF"/>
              </w:rPr>
              <w:t> </w:t>
            </w:r>
            <w:r>
              <w:t xml:space="preserve">фирмы  </w:t>
            </w:r>
            <w:r>
              <w:rPr>
                <w:shd w:val="clear" w:color="auto" w:fill="FFFFFF"/>
              </w:rPr>
              <w:t xml:space="preserve">НВП «Болид»  </w:t>
            </w:r>
          </w:p>
          <w:p w:rsidR="00634CA9" w:rsidRDefault="00634CA9" w:rsidP="00317F5E">
            <w:pPr>
              <w:rPr>
                <w:bCs/>
                <w:iCs/>
                <w:color w:val="333399"/>
              </w:rPr>
            </w:pPr>
            <w: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При необходимости  указать тип и количество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230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D51" w:rsidRDefault="00310CA2" w:rsidP="00317F5E">
            <w:r>
              <w:t>5</w:t>
            </w:r>
            <w:r w:rsidR="00634CA9">
              <w:t xml:space="preserve">. Шкаф КИП 400 </w:t>
            </w:r>
            <w:proofErr w:type="spellStart"/>
            <w:r w:rsidR="00634CA9">
              <w:t>х</w:t>
            </w:r>
            <w:proofErr w:type="spellEnd"/>
            <w:r w:rsidR="00634CA9">
              <w:t xml:space="preserve"> 300 </w:t>
            </w:r>
            <w:proofErr w:type="spellStart"/>
            <w:r w:rsidR="00634CA9">
              <w:t>х</w:t>
            </w:r>
            <w:proofErr w:type="spellEnd"/>
            <w:r w:rsidR="00634CA9">
              <w:t xml:space="preserve"> 150мм </w:t>
            </w:r>
          </w:p>
          <w:p w:rsidR="00634CA9" w:rsidRDefault="00432D51" w:rsidP="00317F5E">
            <w:r>
              <w:t xml:space="preserve">     </w:t>
            </w:r>
            <w:r w:rsidR="00634CA9">
              <w:t>с</w:t>
            </w:r>
            <w:r>
              <w:t xml:space="preserve"> </w:t>
            </w:r>
            <w:r w:rsidR="00634CA9">
              <w:t xml:space="preserve"> установленным и подключенным оборудованием:</w:t>
            </w:r>
          </w:p>
          <w:p w:rsidR="00634CA9" w:rsidRDefault="00634CA9" w:rsidP="00317F5E">
            <w:pPr>
              <w:ind w:firstLine="360"/>
            </w:pPr>
            <w:r>
              <w:t>- электронный блок;</w:t>
            </w:r>
          </w:p>
          <w:p w:rsidR="00634CA9" w:rsidRDefault="00634CA9" w:rsidP="00317F5E">
            <w:pPr>
              <w:ind w:firstLine="360"/>
            </w:pPr>
            <w:r>
              <w:t>- блок питания;</w:t>
            </w:r>
          </w:p>
          <w:p w:rsidR="00634CA9" w:rsidRDefault="00634CA9" w:rsidP="00317F5E">
            <w:pPr>
              <w:ind w:firstLine="360"/>
            </w:pPr>
            <w:r>
              <w:t>- индикатор (устанавливается на дверце шкафа);</w:t>
            </w:r>
          </w:p>
          <w:p w:rsidR="00634CA9" w:rsidRDefault="00634CA9" w:rsidP="00317F5E">
            <w:pPr>
              <w:ind w:firstLine="360"/>
            </w:pPr>
            <w:r>
              <w:t>- автомат защиты;</w:t>
            </w:r>
          </w:p>
          <w:p w:rsidR="00634CA9" w:rsidRDefault="00634CA9" w:rsidP="00317F5E">
            <w:pPr>
              <w:ind w:firstLine="360"/>
            </w:pPr>
            <w:r>
              <w:t>- другое (указать).</w:t>
            </w:r>
          </w:p>
          <w:p w:rsidR="00634CA9" w:rsidRDefault="00634CA9" w:rsidP="00317F5E">
            <w:pPr>
              <w:ind w:firstLine="360"/>
              <w:rPr>
                <w:bCs/>
                <w:iCs/>
                <w:color w:val="333399"/>
              </w:rPr>
            </w:pPr>
            <w:r>
              <w:t xml:space="preserve">           </w:t>
            </w:r>
            <w:r>
              <w:rPr>
                <w:b/>
                <w:sz w:val="20"/>
                <w:szCs w:val="20"/>
              </w:rPr>
              <w:t>При необходимости указать количество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41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/>
          <w:p w:rsidR="00634CA9" w:rsidRDefault="00634CA9" w:rsidP="00317F5E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9" w:rsidRDefault="00634CA9" w:rsidP="00317F5E">
            <w:pPr>
              <w:pStyle w:val="2"/>
              <w:snapToGrid w:val="0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634CA9">
        <w:trPr>
          <w:cantSplit/>
          <w:trHeight w:val="46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34CA9" w:rsidRPr="00010799" w:rsidRDefault="00634CA9" w:rsidP="00317F5E">
            <w:pPr>
              <w:pStyle w:val="2"/>
              <w:jc w:val="center"/>
            </w:pPr>
            <w:r>
              <w:rPr>
                <w:bCs/>
                <w:i/>
                <w:iCs/>
              </w:rPr>
              <w:t>4</w:t>
            </w:r>
            <w:r w:rsidRPr="00010799">
              <w:rPr>
                <w:bCs/>
                <w:i/>
                <w:iCs/>
              </w:rPr>
              <w:t>. Дополнительные технические требования или специальные опции</w:t>
            </w:r>
          </w:p>
        </w:tc>
      </w:tr>
      <w:tr w:rsidR="00310CA2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CA2" w:rsidRPr="00F64A1E" w:rsidRDefault="00310CA2" w:rsidP="00310CA2">
            <w:pPr>
              <w:pStyle w:val="2"/>
              <w:snapToGrid w:val="0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A2" w:rsidRPr="00310CA2" w:rsidRDefault="00310CA2" w:rsidP="00310CA2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bCs/>
                <w:iCs/>
              </w:rPr>
            </w:pPr>
          </w:p>
        </w:tc>
      </w:tr>
      <w:tr w:rsidR="00310CA2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CA2" w:rsidRDefault="00310CA2" w:rsidP="00317F5E">
            <w:pPr>
              <w:pStyle w:val="2"/>
              <w:snapToGrid w:val="0"/>
              <w:jc w:val="center"/>
              <w:rPr>
                <w:b w:val="0"/>
                <w:bCs/>
                <w:i/>
                <w:iCs/>
                <w:color w:val="333399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A2" w:rsidRDefault="00310CA2" w:rsidP="00317F5E">
            <w:pPr>
              <w:pStyle w:val="2"/>
              <w:snapToGrid w:val="0"/>
              <w:jc w:val="center"/>
              <w:rPr>
                <w:b w:val="0"/>
                <w:bCs/>
                <w:i/>
                <w:iCs/>
                <w:color w:val="333399"/>
                <w:sz w:val="24"/>
              </w:rPr>
            </w:pPr>
          </w:p>
        </w:tc>
      </w:tr>
      <w:tr w:rsidR="00310CA2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CA2" w:rsidRDefault="00310CA2" w:rsidP="00317F5E">
            <w:pPr>
              <w:pStyle w:val="2"/>
              <w:snapToGrid w:val="0"/>
              <w:jc w:val="center"/>
              <w:rPr>
                <w:b w:val="0"/>
                <w:bCs/>
                <w:i/>
                <w:iCs/>
                <w:color w:val="333399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A2" w:rsidRDefault="00310CA2" w:rsidP="00317F5E">
            <w:pPr>
              <w:pStyle w:val="2"/>
              <w:snapToGrid w:val="0"/>
              <w:jc w:val="center"/>
              <w:rPr>
                <w:b w:val="0"/>
                <w:bCs/>
                <w:i/>
                <w:iCs/>
                <w:color w:val="333399"/>
                <w:sz w:val="24"/>
              </w:rPr>
            </w:pPr>
          </w:p>
        </w:tc>
      </w:tr>
      <w:tr w:rsidR="00310CA2">
        <w:trPr>
          <w:cantSplit/>
          <w:trHeight w:val="462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CA2" w:rsidRDefault="00310CA2" w:rsidP="00317F5E">
            <w:pPr>
              <w:pStyle w:val="2"/>
              <w:snapToGrid w:val="0"/>
              <w:jc w:val="center"/>
              <w:rPr>
                <w:b w:val="0"/>
                <w:bCs/>
                <w:i/>
                <w:iCs/>
                <w:color w:val="333399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A2" w:rsidRDefault="00310CA2" w:rsidP="00317F5E">
            <w:pPr>
              <w:pStyle w:val="2"/>
              <w:snapToGrid w:val="0"/>
              <w:jc w:val="center"/>
              <w:rPr>
                <w:b w:val="0"/>
                <w:bCs/>
                <w:i/>
                <w:iCs/>
                <w:color w:val="333399"/>
                <w:sz w:val="24"/>
              </w:rPr>
            </w:pPr>
          </w:p>
        </w:tc>
      </w:tr>
    </w:tbl>
    <w:p w:rsidR="00634CA9" w:rsidRDefault="00634CA9" w:rsidP="00FE6493">
      <w:pPr>
        <w:rPr>
          <w:rFonts w:ascii="Arial" w:hAnsi="Arial" w:cs="Arial"/>
        </w:rPr>
      </w:pPr>
    </w:p>
    <w:p w:rsidR="00FE6493" w:rsidRDefault="00FE6493" w:rsidP="00FE6493">
      <w:pPr>
        <w:rPr>
          <w:rFonts w:ascii="Arial" w:hAnsi="Arial" w:cs="Arial"/>
        </w:rPr>
      </w:pPr>
    </w:p>
    <w:p w:rsidR="00FE6493" w:rsidRDefault="00FE6493" w:rsidP="00FE6493">
      <w:pPr>
        <w:rPr>
          <w:rFonts w:ascii="Arial" w:hAnsi="Arial" w:cs="Arial"/>
        </w:rPr>
      </w:pPr>
    </w:p>
    <w:p w:rsidR="00FE6493" w:rsidRDefault="0086430D" w:rsidP="008643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Альфа-пром</w:t>
      </w:r>
      <w:proofErr w:type="spellEnd"/>
      <w:r>
        <w:rPr>
          <w:rFonts w:ascii="Arial" w:hAnsi="Arial" w:cs="Arial"/>
        </w:rPr>
        <w:t>»</w:t>
      </w:r>
    </w:p>
    <w:p w:rsidR="0086430D" w:rsidRDefault="0086430D" w:rsidP="008643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610035 г. Киров, </w:t>
      </w:r>
      <w:proofErr w:type="spellStart"/>
      <w:r>
        <w:rPr>
          <w:rFonts w:ascii="Arial" w:hAnsi="Arial" w:cs="Arial"/>
        </w:rPr>
        <w:t>Мелькомбинатовский</w:t>
      </w:r>
      <w:proofErr w:type="spellEnd"/>
      <w:r>
        <w:rPr>
          <w:rFonts w:ascii="Arial" w:hAnsi="Arial" w:cs="Arial"/>
        </w:rPr>
        <w:t xml:space="preserve"> проезд, 8а</w:t>
      </w:r>
    </w:p>
    <w:p w:rsidR="0086430D" w:rsidRPr="0086430D" w:rsidRDefault="00F76C5D" w:rsidP="0086430D">
      <w:pPr>
        <w:jc w:val="center"/>
        <w:rPr>
          <w:rFonts w:ascii="Arial" w:hAnsi="Arial" w:cs="Arial"/>
        </w:rPr>
      </w:pPr>
      <w:hyperlink r:id="rId7" w:history="1">
        <w:r w:rsidR="0086430D" w:rsidRPr="00B07672">
          <w:rPr>
            <w:rStyle w:val="a3"/>
            <w:rFonts w:ascii="Arial" w:hAnsi="Arial" w:cs="Arial"/>
            <w:lang w:val="en-US"/>
          </w:rPr>
          <w:t>kip</w:t>
        </w:r>
        <w:r w:rsidR="0086430D" w:rsidRPr="0086430D">
          <w:rPr>
            <w:rStyle w:val="a3"/>
            <w:rFonts w:ascii="Arial" w:hAnsi="Arial" w:cs="Arial"/>
          </w:rPr>
          <w:t>@</w:t>
        </w:r>
        <w:proofErr w:type="spellStart"/>
        <w:r w:rsidR="0086430D" w:rsidRPr="00B07672">
          <w:rPr>
            <w:rStyle w:val="a3"/>
            <w:rFonts w:ascii="Arial" w:hAnsi="Arial" w:cs="Arial"/>
            <w:lang w:val="en-US"/>
          </w:rPr>
          <w:t>alfa</w:t>
        </w:r>
        <w:proofErr w:type="spellEnd"/>
        <w:r w:rsidR="0086430D" w:rsidRPr="0086430D">
          <w:rPr>
            <w:rStyle w:val="a3"/>
            <w:rFonts w:ascii="Arial" w:hAnsi="Arial" w:cs="Arial"/>
          </w:rPr>
          <w:t>-</w:t>
        </w:r>
        <w:r w:rsidR="0086430D" w:rsidRPr="00B07672">
          <w:rPr>
            <w:rStyle w:val="a3"/>
            <w:rFonts w:ascii="Arial" w:hAnsi="Arial" w:cs="Arial"/>
            <w:lang w:val="en-US"/>
          </w:rPr>
          <w:t>prom</w:t>
        </w:r>
        <w:r w:rsidR="0086430D" w:rsidRPr="0086430D">
          <w:rPr>
            <w:rStyle w:val="a3"/>
            <w:rFonts w:ascii="Arial" w:hAnsi="Arial" w:cs="Arial"/>
          </w:rPr>
          <w:t>.</w:t>
        </w:r>
        <w:proofErr w:type="spellStart"/>
        <w:r w:rsidR="0086430D" w:rsidRPr="00B0767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86430D" w:rsidRPr="0086430D">
        <w:rPr>
          <w:rFonts w:ascii="Arial" w:hAnsi="Arial" w:cs="Arial"/>
        </w:rPr>
        <w:t xml:space="preserve">   </w:t>
      </w:r>
      <w:r w:rsidR="0086430D">
        <w:rPr>
          <w:rFonts w:ascii="Arial" w:hAnsi="Arial" w:cs="Arial"/>
        </w:rPr>
        <w:t>т/</w:t>
      </w:r>
      <w:proofErr w:type="spellStart"/>
      <w:r w:rsidR="0086430D">
        <w:rPr>
          <w:rFonts w:ascii="Arial" w:hAnsi="Arial" w:cs="Arial"/>
        </w:rPr>
        <w:t>ф</w:t>
      </w:r>
      <w:proofErr w:type="spellEnd"/>
      <w:r w:rsidR="0086430D">
        <w:rPr>
          <w:rFonts w:ascii="Arial" w:hAnsi="Arial" w:cs="Arial"/>
        </w:rPr>
        <w:t xml:space="preserve"> </w:t>
      </w:r>
      <w:r w:rsidR="0086430D" w:rsidRPr="0086430D">
        <w:rPr>
          <w:rFonts w:ascii="Arial" w:hAnsi="Arial" w:cs="Arial"/>
        </w:rPr>
        <w:t>8332 54-20-84</w:t>
      </w:r>
      <w:r w:rsidR="0086430D">
        <w:rPr>
          <w:rFonts w:ascii="Arial" w:hAnsi="Arial" w:cs="Arial"/>
        </w:rPr>
        <w:t>, т.</w:t>
      </w:r>
      <w:r w:rsidR="0086430D" w:rsidRPr="0086430D">
        <w:rPr>
          <w:rFonts w:ascii="Arial" w:hAnsi="Arial" w:cs="Arial"/>
        </w:rPr>
        <w:t xml:space="preserve"> 54-04-42</w:t>
      </w:r>
    </w:p>
    <w:p w:rsidR="00FE6493" w:rsidRDefault="00FE6493" w:rsidP="0086430D">
      <w:pPr>
        <w:jc w:val="center"/>
      </w:pPr>
    </w:p>
    <w:sectPr w:rsidR="00FE6493" w:rsidSect="00634CA9">
      <w:headerReference w:type="even" r:id="rId8"/>
      <w:headerReference w:type="default" r:id="rId9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5A" w:rsidRDefault="006A165A">
      <w:r>
        <w:separator/>
      </w:r>
    </w:p>
  </w:endnote>
  <w:endnote w:type="continuationSeparator" w:id="0">
    <w:p w:rsidR="006A165A" w:rsidRDefault="006A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5A" w:rsidRDefault="006A165A">
      <w:r>
        <w:separator/>
      </w:r>
    </w:p>
  </w:footnote>
  <w:footnote w:type="continuationSeparator" w:id="0">
    <w:p w:rsidR="006A165A" w:rsidRDefault="006A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A9" w:rsidRDefault="00F76C5D" w:rsidP="00317F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C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CA9" w:rsidRDefault="00634CA9" w:rsidP="00634C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A9" w:rsidRDefault="00F76C5D" w:rsidP="00317F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C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DF7">
      <w:rPr>
        <w:rStyle w:val="a5"/>
        <w:noProof/>
      </w:rPr>
      <w:t>2</w:t>
    </w:r>
    <w:r>
      <w:rPr>
        <w:rStyle w:val="a5"/>
      </w:rPr>
      <w:fldChar w:fldCharType="end"/>
    </w:r>
  </w:p>
  <w:p w:rsidR="00634CA9" w:rsidRDefault="00634CA9" w:rsidP="00634CA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156E0"/>
    <w:multiLevelType w:val="hybridMultilevel"/>
    <w:tmpl w:val="E58A82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A3783"/>
    <w:multiLevelType w:val="hybridMultilevel"/>
    <w:tmpl w:val="01B28B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14"/>
    <w:rsid w:val="00010799"/>
    <w:rsid w:val="00021860"/>
    <w:rsid w:val="000468B2"/>
    <w:rsid w:val="00047E33"/>
    <w:rsid w:val="00050533"/>
    <w:rsid w:val="00063943"/>
    <w:rsid w:val="0009564C"/>
    <w:rsid w:val="00184017"/>
    <w:rsid w:val="00215127"/>
    <w:rsid w:val="00216D76"/>
    <w:rsid w:val="00237CF5"/>
    <w:rsid w:val="00270EC3"/>
    <w:rsid w:val="00294FC8"/>
    <w:rsid w:val="002A18C9"/>
    <w:rsid w:val="002B0321"/>
    <w:rsid w:val="002D534E"/>
    <w:rsid w:val="002D6DFF"/>
    <w:rsid w:val="00310CA2"/>
    <w:rsid w:val="00317F5E"/>
    <w:rsid w:val="003977F9"/>
    <w:rsid w:val="003B4351"/>
    <w:rsid w:val="003F6378"/>
    <w:rsid w:val="00432D51"/>
    <w:rsid w:val="00436A55"/>
    <w:rsid w:val="00503D0E"/>
    <w:rsid w:val="00532983"/>
    <w:rsid w:val="00546F1E"/>
    <w:rsid w:val="00592DAF"/>
    <w:rsid w:val="005A7970"/>
    <w:rsid w:val="00617CE1"/>
    <w:rsid w:val="00621507"/>
    <w:rsid w:val="00634CA9"/>
    <w:rsid w:val="006A165A"/>
    <w:rsid w:val="006A208E"/>
    <w:rsid w:val="006E3B01"/>
    <w:rsid w:val="00710790"/>
    <w:rsid w:val="00724061"/>
    <w:rsid w:val="00734B32"/>
    <w:rsid w:val="00775606"/>
    <w:rsid w:val="00780DF7"/>
    <w:rsid w:val="00797485"/>
    <w:rsid w:val="007B454C"/>
    <w:rsid w:val="007C25CD"/>
    <w:rsid w:val="007C470C"/>
    <w:rsid w:val="0082541B"/>
    <w:rsid w:val="0086430D"/>
    <w:rsid w:val="008A166C"/>
    <w:rsid w:val="008A2550"/>
    <w:rsid w:val="008C2B2C"/>
    <w:rsid w:val="008E0066"/>
    <w:rsid w:val="0091154B"/>
    <w:rsid w:val="00913AA4"/>
    <w:rsid w:val="009C2F82"/>
    <w:rsid w:val="009C4569"/>
    <w:rsid w:val="009C5473"/>
    <w:rsid w:val="009F0F9A"/>
    <w:rsid w:val="00A235EB"/>
    <w:rsid w:val="00AC6AFF"/>
    <w:rsid w:val="00AD57ED"/>
    <w:rsid w:val="00AD7640"/>
    <w:rsid w:val="00B37FBE"/>
    <w:rsid w:val="00B74555"/>
    <w:rsid w:val="00BA5956"/>
    <w:rsid w:val="00C23AFD"/>
    <w:rsid w:val="00C7605B"/>
    <w:rsid w:val="00C8075F"/>
    <w:rsid w:val="00CB66A3"/>
    <w:rsid w:val="00D455FD"/>
    <w:rsid w:val="00D5553B"/>
    <w:rsid w:val="00DA6E76"/>
    <w:rsid w:val="00E265E7"/>
    <w:rsid w:val="00E305E6"/>
    <w:rsid w:val="00E7683E"/>
    <w:rsid w:val="00E824DA"/>
    <w:rsid w:val="00F01733"/>
    <w:rsid w:val="00F12D40"/>
    <w:rsid w:val="00F2661A"/>
    <w:rsid w:val="00F4741F"/>
    <w:rsid w:val="00F64A1E"/>
    <w:rsid w:val="00F76C5D"/>
    <w:rsid w:val="00F82B14"/>
    <w:rsid w:val="00FE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8075F"/>
    <w:pPr>
      <w:keepNext/>
      <w:numPr>
        <w:numId w:val="1"/>
      </w:numPr>
      <w:ind w:left="-360" w:firstLine="360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rsid w:val="00C8075F"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  <w:szCs w:val="22"/>
    </w:rPr>
  </w:style>
  <w:style w:type="paragraph" w:styleId="4">
    <w:name w:val="heading 4"/>
    <w:basedOn w:val="a"/>
    <w:next w:val="a"/>
    <w:qFormat/>
    <w:rsid w:val="00C8075F"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75F"/>
  </w:style>
  <w:style w:type="character" w:styleId="a3">
    <w:name w:val="Hyperlink"/>
    <w:basedOn w:val="a0"/>
    <w:rsid w:val="00FE6493"/>
    <w:rPr>
      <w:color w:val="0000FF"/>
      <w:u w:val="single"/>
    </w:rPr>
  </w:style>
  <w:style w:type="paragraph" w:styleId="a4">
    <w:name w:val="header"/>
    <w:basedOn w:val="a"/>
    <w:rsid w:val="00634C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p@alfa-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Microsoft</Company>
  <LinksUpToDate>false</LinksUpToDate>
  <CharactersWithSpaces>2735</CharactersWithSpaces>
  <SharedDoc>false</SharedDoc>
  <HLinks>
    <vt:vector size="12" baseType="variant"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mailto:fizepr@rambler.ru</vt:lpwstr>
      </vt:variant>
      <vt:variant>
        <vt:lpwstr/>
      </vt:variant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mailto:info@fizepr.ru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КБ ФИЗЭЛЕКТРОНПРИБОР</dc:creator>
  <cp:lastModifiedBy>PC</cp:lastModifiedBy>
  <cp:revision>2</cp:revision>
  <cp:lastPrinted>2015-01-28T13:57:00Z</cp:lastPrinted>
  <dcterms:created xsi:type="dcterms:W3CDTF">2015-02-26T12:25:00Z</dcterms:created>
  <dcterms:modified xsi:type="dcterms:W3CDTF">2015-02-26T12:25:00Z</dcterms:modified>
</cp:coreProperties>
</file>